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0"/>
        <w:gridCol w:w="1292"/>
        <w:gridCol w:w="4412"/>
      </w:tblGrid>
      <w:tr w:rsidR="00FF62D2" w:rsidTr="00945FEA">
        <w:trPr>
          <w:trHeight w:val="3429"/>
        </w:trPr>
        <w:tc>
          <w:tcPr>
            <w:tcW w:w="4270" w:type="dxa"/>
          </w:tcPr>
          <w:p w:rsidR="00FF62D2" w:rsidRPr="00FF62D2" w:rsidRDefault="00FF62D2" w:rsidP="00945FEA">
            <w:pPr>
              <w:pStyle w:val="30"/>
              <w:shd w:val="clear" w:color="auto" w:fill="auto"/>
              <w:rPr>
                <w:b w:val="0"/>
                <w:sz w:val="22"/>
                <w:lang w:val="be-BY"/>
              </w:rPr>
            </w:pPr>
            <w:r w:rsidRPr="00FF62D2">
              <w:rPr>
                <w:sz w:val="22"/>
                <w:lang w:val="be-BY"/>
              </w:rPr>
              <w:t xml:space="preserve">ДЗЯРЖАЎНАЯ           ЎСТАНОВА </w:t>
            </w:r>
          </w:p>
          <w:p w:rsidR="00FF62D2" w:rsidRPr="00FF62D2" w:rsidRDefault="00FF62D2" w:rsidP="00945FEA">
            <w:pPr>
              <w:pStyle w:val="30"/>
              <w:shd w:val="clear" w:color="auto" w:fill="auto"/>
              <w:rPr>
                <w:sz w:val="22"/>
                <w:lang w:val="be-BY"/>
              </w:rPr>
            </w:pPr>
            <w:r w:rsidRPr="00FF62D2">
              <w:rPr>
                <w:sz w:val="22"/>
                <w:lang w:val="be-BY"/>
              </w:rPr>
              <w:t xml:space="preserve">«ЦЭНТР   ПА  ЗАБЕСПЯЧЭННЮ ДЗЕЙНАСЦІ          БЮДЖЭТНЫХ АРГАНІЗАЦЫЙ КАМЯНЕЦКАГА РАЁНА»  </w:t>
            </w:r>
          </w:p>
          <w:p w:rsidR="00FF62D2" w:rsidRPr="00712B25" w:rsidRDefault="00FF62D2" w:rsidP="00945FEA">
            <w:pPr>
              <w:pStyle w:val="20"/>
              <w:shd w:val="clear" w:color="auto" w:fill="auto"/>
              <w:rPr>
                <w:b/>
                <w:lang w:val="be-BY"/>
              </w:rPr>
            </w:pPr>
            <w:r w:rsidRPr="00712B25">
              <w:rPr>
                <w:lang w:val="be-BY"/>
              </w:rPr>
              <w:t>вул. Брэсцкая, 28,</w:t>
            </w:r>
            <w:r w:rsidRPr="00712B25">
              <w:rPr>
                <w:b/>
                <w:lang w:val="be-BY"/>
              </w:rPr>
              <w:t xml:space="preserve"> </w:t>
            </w:r>
            <w:r w:rsidRPr="00712B25">
              <w:rPr>
                <w:lang w:val="be-BY"/>
              </w:rPr>
              <w:t xml:space="preserve">225051, г. Камянец </w:t>
            </w:r>
          </w:p>
          <w:p w:rsidR="00FF62D2" w:rsidRPr="00712B25" w:rsidRDefault="00FF62D2" w:rsidP="00945FEA">
            <w:pPr>
              <w:pStyle w:val="20"/>
              <w:shd w:val="clear" w:color="auto" w:fill="auto"/>
              <w:rPr>
                <w:lang w:val="be-BY"/>
              </w:rPr>
            </w:pPr>
            <w:r w:rsidRPr="00712B25">
              <w:rPr>
                <w:lang w:val="be-BY"/>
              </w:rPr>
              <w:t>тэл/факс: (801631)  91 8 6 3</w:t>
            </w:r>
          </w:p>
          <w:p w:rsidR="00FF62D2" w:rsidRPr="00267AED" w:rsidRDefault="00FF62D2" w:rsidP="00945FEA">
            <w:pPr>
              <w:pStyle w:val="20"/>
              <w:shd w:val="clear" w:color="auto" w:fill="auto"/>
              <w:rPr>
                <w:bCs/>
                <w:lang w:val="be-BY"/>
              </w:rPr>
            </w:pPr>
            <w:r>
              <w:rPr>
                <w:lang w:val="en-US"/>
              </w:rPr>
              <w:t>e</w:t>
            </w:r>
            <w:r w:rsidRPr="00267AED">
              <w:rPr>
                <w:lang w:val="be-BY"/>
              </w:rPr>
              <w:t>-</w:t>
            </w:r>
            <w:r>
              <w:rPr>
                <w:lang w:val="en-US"/>
              </w:rPr>
              <w:t>mail</w:t>
            </w:r>
            <w:r w:rsidRPr="00267AED">
              <w:rPr>
                <w:lang w:val="be-BY"/>
              </w:rPr>
              <w:t xml:space="preserve">: </w:t>
            </w:r>
            <w:proofErr w:type="spellStart"/>
            <w:r w:rsidRPr="00C927FA">
              <w:t>csbkam</w:t>
            </w:r>
            <w:proofErr w:type="spellEnd"/>
            <w:r w:rsidRPr="00FF62D2">
              <w:rPr>
                <w:lang w:val="be-BY"/>
              </w:rPr>
              <w:t>@</w:t>
            </w:r>
            <w:proofErr w:type="spellStart"/>
            <w:r w:rsidRPr="00C927FA">
              <w:t>yandex</w:t>
            </w:r>
            <w:proofErr w:type="spellEnd"/>
            <w:r w:rsidRPr="00FF62D2">
              <w:rPr>
                <w:lang w:val="be-BY"/>
              </w:rPr>
              <w:t>.</w:t>
            </w:r>
            <w:proofErr w:type="spellStart"/>
            <w:r w:rsidRPr="00C927FA">
              <w:t>by</w:t>
            </w:r>
            <w:proofErr w:type="spellEnd"/>
          </w:p>
          <w:p w:rsidR="00FF62D2" w:rsidRPr="00712B25" w:rsidRDefault="00FF62D2" w:rsidP="00945FEA">
            <w:pPr>
              <w:pStyle w:val="20"/>
              <w:shd w:val="clear" w:color="auto" w:fill="auto"/>
              <w:rPr>
                <w:bCs/>
                <w:lang w:val="be-BY"/>
              </w:rPr>
            </w:pPr>
            <w:r w:rsidRPr="00836E9C">
              <w:rPr>
                <w:rFonts w:hint="eastAsia"/>
                <w:bCs/>
                <w:lang w:val="be-BY"/>
              </w:rPr>
              <w:t xml:space="preserve">УНП </w:t>
            </w:r>
            <w:r w:rsidRPr="00836E9C">
              <w:rPr>
                <w:rFonts w:hint="eastAsia"/>
                <w:lang w:val="be-BY"/>
              </w:rPr>
              <w:t xml:space="preserve">291600481                                                                </w:t>
            </w:r>
            <w:r w:rsidRPr="00712B25">
              <w:rPr>
                <w:bCs/>
                <w:lang w:val="be-BY"/>
              </w:rPr>
              <w:t xml:space="preserve">р/р  </w:t>
            </w:r>
            <w:r w:rsidRPr="00712B25">
              <w:rPr>
                <w:bCs/>
                <w:lang w:val="en-US"/>
              </w:rPr>
              <w:t>BY</w:t>
            </w:r>
            <w:r w:rsidRPr="00712B25">
              <w:rPr>
                <w:bCs/>
                <w:lang w:val="be-BY"/>
              </w:rPr>
              <w:t xml:space="preserve">84АКВВ36042190029711000000 </w:t>
            </w:r>
            <w:r>
              <w:rPr>
                <w:bCs/>
                <w:lang w:val="be-BY"/>
              </w:rPr>
              <w:t xml:space="preserve">                    </w:t>
            </w:r>
            <w:r w:rsidRPr="00712B25">
              <w:rPr>
                <w:bCs/>
                <w:lang w:val="be-BY"/>
              </w:rPr>
              <w:t xml:space="preserve">у ЦБУ </w:t>
            </w:r>
            <w:r>
              <w:rPr>
                <w:bCs/>
                <w:lang w:val="be-BY"/>
              </w:rPr>
              <w:t xml:space="preserve"> </w:t>
            </w:r>
            <w:r w:rsidRPr="00712B25">
              <w:rPr>
                <w:bCs/>
                <w:lang w:val="be-BY"/>
              </w:rPr>
              <w:t xml:space="preserve">№ 115 </w:t>
            </w:r>
            <w:r>
              <w:rPr>
                <w:bCs/>
                <w:lang w:val="be-BY"/>
              </w:rPr>
              <w:t xml:space="preserve"> </w:t>
            </w:r>
            <w:r w:rsidRPr="00712B25">
              <w:rPr>
                <w:bCs/>
                <w:lang w:val="be-BY"/>
              </w:rPr>
              <w:t xml:space="preserve"> БАУ ААБ  </w:t>
            </w:r>
            <w:r w:rsidRPr="00712B25">
              <w:rPr>
                <w:lang w:val="be-BY"/>
              </w:rPr>
              <w:t>«</w:t>
            </w:r>
            <w:r w:rsidRPr="00712B25">
              <w:rPr>
                <w:bCs/>
                <w:lang w:val="be-BY"/>
              </w:rPr>
              <w:t xml:space="preserve">Беларусбанк» </w:t>
            </w:r>
          </w:p>
          <w:p w:rsidR="00FF62D2" w:rsidRDefault="00FF62D2" w:rsidP="00945FEA">
            <w:pPr>
              <w:pStyle w:val="20"/>
              <w:shd w:val="clear" w:color="auto" w:fill="auto"/>
            </w:pPr>
            <w:r w:rsidRPr="00712B25">
              <w:rPr>
                <w:bCs/>
                <w:lang w:val="en-US"/>
              </w:rPr>
              <w:t xml:space="preserve">BIC  </w:t>
            </w:r>
            <w:r w:rsidRPr="00712B25">
              <w:rPr>
                <w:bCs/>
              </w:rPr>
              <w:t>АКВВВ</w:t>
            </w:r>
            <w:r>
              <w:rPr>
                <w:bCs/>
                <w:lang w:val="en-US"/>
              </w:rPr>
              <w:t>Y2</w:t>
            </w:r>
            <w:r>
              <w:rPr>
                <w:bCs/>
              </w:rPr>
              <w:t xml:space="preserve">Х </w:t>
            </w:r>
            <w:r w:rsidRPr="00712B25">
              <w:rPr>
                <w:bCs/>
              </w:rPr>
              <w:t>АКПА 503921811000</w:t>
            </w:r>
          </w:p>
        </w:tc>
        <w:tc>
          <w:tcPr>
            <w:tcW w:w="1292" w:type="dxa"/>
          </w:tcPr>
          <w:p w:rsidR="00FF62D2" w:rsidRDefault="00FF62D2" w:rsidP="00945FEA"/>
        </w:tc>
        <w:tc>
          <w:tcPr>
            <w:tcW w:w="4412" w:type="dxa"/>
          </w:tcPr>
          <w:p w:rsidR="00FF62D2" w:rsidRPr="00FF62D2" w:rsidRDefault="00FF62D2" w:rsidP="00945FEA">
            <w:pPr>
              <w:pStyle w:val="30"/>
              <w:shd w:val="clear" w:color="auto" w:fill="auto"/>
              <w:rPr>
                <w:sz w:val="22"/>
              </w:rPr>
            </w:pPr>
            <w:r w:rsidRPr="00FF62D2">
              <w:rPr>
                <w:sz w:val="22"/>
              </w:rPr>
              <w:t xml:space="preserve">ГОСУДАРСТВЕННОЕ УЧРЕЖДЕНИЕ  «ЦЕНТР         ПО        ОБЕСПЕЧЕНИЮ ДЕЯТЕЛЬНОСТИ         БЮДЖЕТНЫХ ОРГАНИЗАЦИЙ        КАМЕНЕЦКОГО РАЙОНА»   </w:t>
            </w:r>
          </w:p>
          <w:p w:rsidR="00FF62D2" w:rsidRPr="00712B25" w:rsidRDefault="00FF62D2" w:rsidP="00945FEA">
            <w:pPr>
              <w:pStyle w:val="30"/>
              <w:shd w:val="clear" w:color="auto" w:fill="auto"/>
              <w:rPr>
                <w:b w:val="0"/>
                <w:sz w:val="19"/>
                <w:szCs w:val="19"/>
              </w:rPr>
            </w:pPr>
            <w:r w:rsidRPr="00712B25">
              <w:rPr>
                <w:b w:val="0"/>
                <w:sz w:val="19"/>
                <w:szCs w:val="19"/>
              </w:rPr>
              <w:t xml:space="preserve">ул. </w:t>
            </w:r>
            <w:proofErr w:type="gramStart"/>
            <w:r w:rsidRPr="00712B25">
              <w:rPr>
                <w:b w:val="0"/>
                <w:sz w:val="19"/>
                <w:szCs w:val="19"/>
              </w:rPr>
              <w:t>Брестская</w:t>
            </w:r>
            <w:proofErr w:type="gramEnd"/>
            <w:r w:rsidRPr="00712B25">
              <w:rPr>
                <w:b w:val="0"/>
                <w:sz w:val="19"/>
                <w:szCs w:val="19"/>
              </w:rPr>
              <w:t xml:space="preserve">, 28, 225051, г. Каменец </w:t>
            </w:r>
          </w:p>
          <w:p w:rsidR="00FF62D2" w:rsidRPr="00712B25" w:rsidRDefault="00FF62D2" w:rsidP="00945FEA">
            <w:pPr>
              <w:pStyle w:val="20"/>
              <w:shd w:val="clear" w:color="auto" w:fill="auto"/>
            </w:pPr>
            <w:r w:rsidRPr="00712B25">
              <w:t xml:space="preserve">тел./факс: (801631)  91 8 6 3 </w:t>
            </w:r>
          </w:p>
          <w:p w:rsidR="00FF62D2" w:rsidRDefault="00FF62D2" w:rsidP="00945FEA">
            <w:pPr>
              <w:pStyle w:val="20"/>
              <w:shd w:val="clear" w:color="auto" w:fill="auto"/>
              <w:rPr>
                <w:bCs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C927FA">
              <w:t>csbkam@yandex.by</w:t>
            </w:r>
            <w:r>
              <w:rPr>
                <w:rFonts w:hint="eastAsia"/>
                <w:bCs/>
              </w:rPr>
              <w:t xml:space="preserve"> </w:t>
            </w:r>
          </w:p>
          <w:p w:rsidR="00FF62D2" w:rsidRPr="00712B25" w:rsidRDefault="00FF62D2" w:rsidP="00945FEA">
            <w:pPr>
              <w:pStyle w:val="20"/>
              <w:shd w:val="clear" w:color="auto" w:fill="auto"/>
              <w:rPr>
                <w:bCs/>
              </w:rPr>
            </w:pPr>
            <w:r>
              <w:rPr>
                <w:rFonts w:hint="eastAsia"/>
                <w:bCs/>
              </w:rPr>
              <w:t xml:space="preserve">УНП </w:t>
            </w:r>
            <w:r>
              <w:rPr>
                <w:rFonts w:hint="eastAsia"/>
              </w:rPr>
              <w:t xml:space="preserve">291600481                                                                </w:t>
            </w:r>
            <w:proofErr w:type="spellStart"/>
            <w:proofErr w:type="gramStart"/>
            <w:r w:rsidRPr="00712B25">
              <w:rPr>
                <w:bCs/>
              </w:rPr>
              <w:t>р</w:t>
            </w:r>
            <w:proofErr w:type="spellEnd"/>
            <w:proofErr w:type="gramEnd"/>
            <w:r w:rsidRPr="00712B25">
              <w:rPr>
                <w:bCs/>
              </w:rPr>
              <w:t xml:space="preserve">/с </w:t>
            </w:r>
            <w:r w:rsidRPr="00712B25">
              <w:rPr>
                <w:bCs/>
                <w:lang w:val="en-US"/>
              </w:rPr>
              <w:t>BY</w:t>
            </w:r>
            <w:r w:rsidRPr="00712B25">
              <w:rPr>
                <w:bCs/>
              </w:rPr>
              <w:t xml:space="preserve">84АКВВ36042190029711000000 </w:t>
            </w:r>
            <w:r>
              <w:rPr>
                <w:bCs/>
              </w:rPr>
              <w:t xml:space="preserve">                                 </w:t>
            </w:r>
            <w:r w:rsidRPr="00712B25">
              <w:rPr>
                <w:bCs/>
              </w:rPr>
              <w:t xml:space="preserve">в ЦБУ </w:t>
            </w:r>
            <w:r>
              <w:rPr>
                <w:bCs/>
              </w:rPr>
              <w:t xml:space="preserve">  </w:t>
            </w:r>
            <w:r w:rsidRPr="00712B25">
              <w:rPr>
                <w:bCs/>
              </w:rPr>
              <w:t xml:space="preserve">№ 115 </w:t>
            </w:r>
            <w:r>
              <w:rPr>
                <w:bCs/>
              </w:rPr>
              <w:t xml:space="preserve"> </w:t>
            </w:r>
            <w:r w:rsidRPr="00712B25">
              <w:rPr>
                <w:bCs/>
              </w:rPr>
              <w:t xml:space="preserve"> БОУ АСБ  </w:t>
            </w:r>
            <w:r w:rsidRPr="00712B25">
              <w:t>«</w:t>
            </w:r>
            <w:proofErr w:type="spellStart"/>
            <w:r w:rsidRPr="00712B25">
              <w:rPr>
                <w:bCs/>
              </w:rPr>
              <w:t>Беларусбанк</w:t>
            </w:r>
            <w:proofErr w:type="spellEnd"/>
            <w:r w:rsidRPr="00712B25">
              <w:rPr>
                <w:bCs/>
              </w:rPr>
              <w:t xml:space="preserve">» </w:t>
            </w:r>
          </w:p>
          <w:p w:rsidR="00FF62D2" w:rsidRDefault="00FF62D2" w:rsidP="00945FEA">
            <w:pPr>
              <w:pStyle w:val="20"/>
              <w:shd w:val="clear" w:color="auto" w:fill="auto"/>
            </w:pPr>
            <w:r w:rsidRPr="00712B25">
              <w:rPr>
                <w:bCs/>
                <w:lang w:val="en-US"/>
              </w:rPr>
              <w:t>BIC</w:t>
            </w:r>
            <w:r w:rsidRPr="00712B25">
              <w:rPr>
                <w:bCs/>
              </w:rPr>
              <w:t xml:space="preserve">  АКВВВ</w:t>
            </w:r>
            <w:r w:rsidRPr="00712B25">
              <w:rPr>
                <w:bCs/>
                <w:lang w:val="en-US"/>
              </w:rPr>
              <w:t>Y</w:t>
            </w:r>
            <w:r>
              <w:rPr>
                <w:bCs/>
              </w:rPr>
              <w:t>2Х</w:t>
            </w:r>
            <w:r w:rsidRPr="00712B25">
              <w:rPr>
                <w:bCs/>
              </w:rPr>
              <w:t xml:space="preserve">  ОКПО 503921811000</w:t>
            </w:r>
          </w:p>
        </w:tc>
      </w:tr>
    </w:tbl>
    <w:p w:rsidR="00FF62D2" w:rsidRPr="00FF62D2" w:rsidRDefault="00FF62D2" w:rsidP="00FF62D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02.02.2023 № 17</w:t>
      </w:r>
    </w:p>
    <w:p w:rsidR="00BD25EF" w:rsidRPr="00FF62D2" w:rsidRDefault="00BD25EF" w:rsidP="00FF62D2">
      <w:pPr>
        <w:spacing w:after="0" w:line="240" w:lineRule="auto"/>
        <w:jc w:val="both"/>
        <w:rPr>
          <w:sz w:val="30"/>
          <w:szCs w:val="30"/>
        </w:rPr>
      </w:pPr>
    </w:p>
    <w:p w:rsidR="00FF62D2" w:rsidRDefault="00BD25EF" w:rsidP="00FF62D2">
      <w:pPr>
        <w:tabs>
          <w:tab w:val="left" w:pos="3068"/>
        </w:tabs>
        <w:spacing w:after="0" w:line="280" w:lineRule="exact"/>
        <w:jc w:val="both"/>
        <w:rPr>
          <w:sz w:val="30"/>
          <w:szCs w:val="30"/>
        </w:rPr>
      </w:pPr>
      <w:r w:rsidRPr="00FF62D2">
        <w:rPr>
          <w:sz w:val="30"/>
          <w:szCs w:val="30"/>
        </w:rPr>
        <w:tab/>
      </w:r>
      <w:r w:rsidR="00FF62D2">
        <w:rPr>
          <w:sz w:val="30"/>
          <w:szCs w:val="30"/>
        </w:rPr>
        <w:t xml:space="preserve">                     </w:t>
      </w:r>
      <w:r w:rsidRPr="00FF62D2">
        <w:rPr>
          <w:sz w:val="30"/>
          <w:szCs w:val="30"/>
        </w:rPr>
        <w:t xml:space="preserve">Руководителям учреждений </w:t>
      </w:r>
    </w:p>
    <w:p w:rsidR="00FF62D2" w:rsidRDefault="00FF62D2" w:rsidP="00FF62D2">
      <w:pPr>
        <w:tabs>
          <w:tab w:val="left" w:pos="3068"/>
        </w:tabs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</w:t>
      </w:r>
      <w:r w:rsidR="00BD25EF" w:rsidRPr="00FF62D2">
        <w:rPr>
          <w:sz w:val="30"/>
          <w:szCs w:val="30"/>
        </w:rPr>
        <w:t>образования,</w:t>
      </w:r>
      <w:r>
        <w:rPr>
          <w:sz w:val="30"/>
          <w:szCs w:val="30"/>
        </w:rPr>
        <w:t xml:space="preserve"> </w:t>
      </w:r>
      <w:r w:rsidR="00BD25EF" w:rsidRPr="00FF62D2">
        <w:rPr>
          <w:sz w:val="30"/>
          <w:szCs w:val="30"/>
        </w:rPr>
        <w:tab/>
        <w:t xml:space="preserve">работникам учреждений, </w:t>
      </w:r>
    </w:p>
    <w:p w:rsidR="00BD25EF" w:rsidRPr="00FF62D2" w:rsidRDefault="00FF62D2" w:rsidP="00FF62D2">
      <w:pPr>
        <w:tabs>
          <w:tab w:val="left" w:pos="3068"/>
        </w:tabs>
        <w:spacing w:after="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</w:t>
      </w:r>
      <w:proofErr w:type="gramStart"/>
      <w:r w:rsidR="00BD25EF" w:rsidRPr="00FF62D2">
        <w:rPr>
          <w:sz w:val="30"/>
          <w:szCs w:val="30"/>
        </w:rPr>
        <w:t>ответственным</w:t>
      </w:r>
      <w:proofErr w:type="gramEnd"/>
      <w:r w:rsidR="00BD25EF" w:rsidRPr="00FF62D2">
        <w:rPr>
          <w:sz w:val="30"/>
          <w:szCs w:val="30"/>
        </w:rPr>
        <w:t xml:space="preserve"> за питание</w:t>
      </w:r>
    </w:p>
    <w:p w:rsidR="00123C2D" w:rsidRPr="00FF62D2" w:rsidRDefault="00123C2D" w:rsidP="00FF62D2">
      <w:pPr>
        <w:tabs>
          <w:tab w:val="left" w:pos="3068"/>
        </w:tabs>
        <w:spacing w:after="0" w:line="280" w:lineRule="exact"/>
        <w:jc w:val="both"/>
        <w:rPr>
          <w:sz w:val="30"/>
          <w:szCs w:val="30"/>
        </w:rPr>
      </w:pPr>
    </w:p>
    <w:p w:rsidR="00FF62D2" w:rsidRDefault="00BD25EF" w:rsidP="00FF62D2">
      <w:pPr>
        <w:spacing w:after="0" w:line="280" w:lineRule="exact"/>
        <w:jc w:val="both"/>
        <w:rPr>
          <w:sz w:val="30"/>
          <w:szCs w:val="30"/>
        </w:rPr>
      </w:pPr>
      <w:r w:rsidRPr="00FF62D2">
        <w:rPr>
          <w:sz w:val="30"/>
          <w:szCs w:val="30"/>
        </w:rPr>
        <w:t xml:space="preserve">О поставках щавеля </w:t>
      </w:r>
    </w:p>
    <w:p w:rsidR="00BD25EF" w:rsidRPr="00FF62D2" w:rsidRDefault="00BD25EF" w:rsidP="00FF62D2">
      <w:pPr>
        <w:spacing w:after="0" w:line="280" w:lineRule="exact"/>
        <w:jc w:val="both"/>
        <w:rPr>
          <w:sz w:val="30"/>
          <w:szCs w:val="30"/>
        </w:rPr>
      </w:pPr>
      <w:r w:rsidRPr="00FF62D2">
        <w:rPr>
          <w:sz w:val="30"/>
          <w:szCs w:val="30"/>
        </w:rPr>
        <w:t>консервированного</w:t>
      </w:r>
    </w:p>
    <w:p w:rsidR="00BD25EF" w:rsidRPr="00FF62D2" w:rsidRDefault="00BD25EF" w:rsidP="00FF62D2">
      <w:pPr>
        <w:spacing w:after="0" w:line="240" w:lineRule="auto"/>
        <w:jc w:val="both"/>
        <w:rPr>
          <w:sz w:val="30"/>
          <w:szCs w:val="30"/>
        </w:rPr>
      </w:pPr>
    </w:p>
    <w:p w:rsidR="00BD25EF" w:rsidRPr="00FF62D2" w:rsidRDefault="00BD25EF" w:rsidP="00FF62D2">
      <w:pPr>
        <w:tabs>
          <w:tab w:val="left" w:pos="1027"/>
        </w:tabs>
        <w:spacing w:after="0" w:line="240" w:lineRule="auto"/>
        <w:jc w:val="both"/>
        <w:rPr>
          <w:sz w:val="30"/>
          <w:szCs w:val="30"/>
        </w:rPr>
      </w:pPr>
      <w:r w:rsidRPr="00FF62D2">
        <w:rPr>
          <w:sz w:val="30"/>
          <w:szCs w:val="30"/>
        </w:rPr>
        <w:tab/>
        <w:t>Г</w:t>
      </w:r>
      <w:r w:rsidR="00FF62D2">
        <w:rPr>
          <w:sz w:val="30"/>
          <w:szCs w:val="30"/>
        </w:rPr>
        <w:t>осударственное учреждение</w:t>
      </w:r>
      <w:r w:rsidRPr="00FF62D2">
        <w:rPr>
          <w:sz w:val="30"/>
          <w:szCs w:val="30"/>
        </w:rPr>
        <w:t xml:space="preserve"> «Центр по обеспечению деятельности бюджетных организаций Каменецкого района»  сообщает, что с марта 2023 г. поставка щавеля консервированного производиться не будет, по причине отсутствия данного товара у произ</w:t>
      </w:r>
      <w:r w:rsidR="00123C2D" w:rsidRPr="00FF62D2">
        <w:rPr>
          <w:sz w:val="30"/>
          <w:szCs w:val="30"/>
        </w:rPr>
        <w:t>водителя</w:t>
      </w:r>
      <w:r w:rsidRPr="00FF62D2">
        <w:rPr>
          <w:sz w:val="30"/>
          <w:szCs w:val="30"/>
        </w:rPr>
        <w:t>.</w:t>
      </w:r>
    </w:p>
    <w:p w:rsidR="00123C2D" w:rsidRPr="00FF62D2" w:rsidRDefault="00BD25EF" w:rsidP="00FF62D2">
      <w:pPr>
        <w:tabs>
          <w:tab w:val="left" w:pos="1027"/>
        </w:tabs>
        <w:spacing w:after="0" w:line="240" w:lineRule="auto"/>
        <w:jc w:val="both"/>
        <w:rPr>
          <w:sz w:val="30"/>
          <w:szCs w:val="30"/>
        </w:rPr>
      </w:pPr>
      <w:r w:rsidRPr="00FF62D2">
        <w:rPr>
          <w:sz w:val="30"/>
          <w:szCs w:val="30"/>
        </w:rPr>
        <w:tab/>
        <w:t>В связи со сложившейся  ситуацией,</w:t>
      </w:r>
      <w:r w:rsidR="00123C2D" w:rsidRPr="00FF62D2">
        <w:rPr>
          <w:sz w:val="30"/>
          <w:szCs w:val="30"/>
        </w:rPr>
        <w:t xml:space="preserve"> </w:t>
      </w:r>
      <w:r w:rsidRPr="00FF62D2">
        <w:rPr>
          <w:sz w:val="30"/>
          <w:szCs w:val="30"/>
        </w:rPr>
        <w:t xml:space="preserve"> предусмотреть </w:t>
      </w:r>
      <w:r w:rsidR="000B03C2" w:rsidRPr="00FF62D2">
        <w:rPr>
          <w:sz w:val="30"/>
          <w:szCs w:val="30"/>
        </w:rPr>
        <w:t xml:space="preserve">  в рационах питания </w:t>
      </w:r>
      <w:r w:rsidRPr="00FF62D2">
        <w:rPr>
          <w:sz w:val="30"/>
          <w:szCs w:val="30"/>
        </w:rPr>
        <w:t>замену блюда</w:t>
      </w:r>
      <w:r w:rsidR="000B03C2" w:rsidRPr="00FF62D2">
        <w:rPr>
          <w:sz w:val="30"/>
          <w:szCs w:val="30"/>
        </w:rPr>
        <w:t xml:space="preserve"> </w:t>
      </w:r>
      <w:r w:rsidR="00123C2D" w:rsidRPr="00FF62D2">
        <w:rPr>
          <w:sz w:val="30"/>
          <w:szCs w:val="30"/>
        </w:rPr>
        <w:t xml:space="preserve"> </w:t>
      </w:r>
      <w:r w:rsidR="000B03C2" w:rsidRPr="00FF62D2">
        <w:rPr>
          <w:sz w:val="30"/>
          <w:szCs w:val="30"/>
        </w:rPr>
        <w:t>-</w:t>
      </w:r>
      <w:r w:rsidRPr="00FF62D2">
        <w:rPr>
          <w:sz w:val="30"/>
          <w:szCs w:val="30"/>
        </w:rPr>
        <w:t xml:space="preserve">    «Суп картофельный со щавелем»</w:t>
      </w:r>
      <w:r w:rsidR="000B03C2" w:rsidRPr="00FF62D2">
        <w:rPr>
          <w:sz w:val="30"/>
          <w:szCs w:val="30"/>
        </w:rPr>
        <w:t xml:space="preserve">, </w:t>
      </w:r>
      <w:r w:rsidRPr="00FF62D2">
        <w:rPr>
          <w:sz w:val="30"/>
          <w:szCs w:val="30"/>
        </w:rPr>
        <w:t xml:space="preserve"> на равнозначные </w:t>
      </w:r>
      <w:r w:rsidR="000B03C2" w:rsidRPr="00FF62D2">
        <w:rPr>
          <w:sz w:val="30"/>
          <w:szCs w:val="30"/>
        </w:rPr>
        <w:t xml:space="preserve"> блюда </w:t>
      </w:r>
      <w:r w:rsidR="00123C2D" w:rsidRPr="00FF62D2">
        <w:rPr>
          <w:sz w:val="30"/>
          <w:szCs w:val="30"/>
        </w:rPr>
        <w:t xml:space="preserve"> </w:t>
      </w:r>
      <w:r w:rsidRPr="00FF62D2">
        <w:rPr>
          <w:sz w:val="30"/>
          <w:szCs w:val="30"/>
        </w:rPr>
        <w:t xml:space="preserve">по пищевой и энергетической ценности </w:t>
      </w:r>
      <w:r w:rsidR="00123C2D" w:rsidRPr="00FF62D2">
        <w:rPr>
          <w:sz w:val="30"/>
          <w:szCs w:val="30"/>
        </w:rPr>
        <w:t>(</w:t>
      </w:r>
      <w:r w:rsidRPr="00FF62D2">
        <w:rPr>
          <w:sz w:val="30"/>
          <w:szCs w:val="30"/>
        </w:rPr>
        <w:t>п. 147 ССЭТ от 07.2019 №525</w:t>
      </w:r>
      <w:r w:rsidR="00123C2D" w:rsidRPr="00FF62D2">
        <w:rPr>
          <w:sz w:val="30"/>
          <w:szCs w:val="30"/>
        </w:rPr>
        <w:t xml:space="preserve">),  такие как «Рассольник ленинградский»,  «Щи из </w:t>
      </w:r>
      <w:r w:rsidR="00FF62D2">
        <w:rPr>
          <w:sz w:val="30"/>
          <w:szCs w:val="30"/>
        </w:rPr>
        <w:t>свежей капусты с картофелем», «</w:t>
      </w:r>
      <w:r w:rsidR="00123C2D" w:rsidRPr="00FF62D2">
        <w:rPr>
          <w:sz w:val="30"/>
          <w:szCs w:val="30"/>
        </w:rPr>
        <w:t xml:space="preserve">Борщ», исключив повторяемость </w:t>
      </w:r>
      <w:r w:rsidR="000B03C2" w:rsidRPr="00FF62D2">
        <w:rPr>
          <w:sz w:val="30"/>
          <w:szCs w:val="30"/>
        </w:rPr>
        <w:t>од</w:t>
      </w:r>
      <w:r w:rsidR="00123C2D" w:rsidRPr="00FF62D2">
        <w:rPr>
          <w:sz w:val="30"/>
          <w:szCs w:val="30"/>
        </w:rPr>
        <w:t xml:space="preserve">ноимённых </w:t>
      </w:r>
      <w:r w:rsidR="00EF3D4E" w:rsidRPr="00FF62D2">
        <w:rPr>
          <w:sz w:val="30"/>
          <w:szCs w:val="30"/>
        </w:rPr>
        <w:t>блюд в течение</w:t>
      </w:r>
      <w:bookmarkStart w:id="0" w:name="_GoBack"/>
      <w:bookmarkEnd w:id="0"/>
      <w:r w:rsidR="00123C2D" w:rsidRPr="00FF62D2">
        <w:rPr>
          <w:sz w:val="30"/>
          <w:szCs w:val="30"/>
        </w:rPr>
        <w:t xml:space="preserve"> двух дней подряд.</w:t>
      </w:r>
    </w:p>
    <w:p w:rsidR="00123C2D" w:rsidRPr="00FF62D2" w:rsidRDefault="000B03C2" w:rsidP="00FF62D2">
      <w:pPr>
        <w:tabs>
          <w:tab w:val="left" w:pos="1027"/>
        </w:tabs>
        <w:spacing w:after="0" w:line="240" w:lineRule="auto"/>
        <w:jc w:val="both"/>
        <w:rPr>
          <w:sz w:val="30"/>
          <w:szCs w:val="30"/>
        </w:rPr>
      </w:pPr>
      <w:r w:rsidRPr="00FF62D2">
        <w:rPr>
          <w:sz w:val="30"/>
          <w:szCs w:val="30"/>
        </w:rPr>
        <w:t xml:space="preserve">           </w:t>
      </w:r>
      <w:r w:rsidR="00FF62D2">
        <w:rPr>
          <w:sz w:val="30"/>
          <w:szCs w:val="30"/>
        </w:rPr>
        <w:t xml:space="preserve"> </w:t>
      </w:r>
      <w:r w:rsidR="00123C2D" w:rsidRPr="00FF62D2">
        <w:rPr>
          <w:sz w:val="30"/>
          <w:szCs w:val="30"/>
        </w:rPr>
        <w:t>Ориентировочный срок  поставки щавеля консервированного – май 2023 г.</w:t>
      </w:r>
    </w:p>
    <w:p w:rsidR="00123C2D" w:rsidRPr="00FF62D2" w:rsidRDefault="00123C2D" w:rsidP="00FF62D2">
      <w:pPr>
        <w:tabs>
          <w:tab w:val="left" w:pos="1027"/>
        </w:tabs>
        <w:spacing w:after="0" w:line="240" w:lineRule="auto"/>
        <w:jc w:val="both"/>
        <w:rPr>
          <w:sz w:val="30"/>
          <w:szCs w:val="30"/>
        </w:rPr>
      </w:pPr>
    </w:p>
    <w:p w:rsidR="00123C2D" w:rsidRPr="00FF62D2" w:rsidRDefault="00FF62D2" w:rsidP="00FF62D2">
      <w:pPr>
        <w:tabs>
          <w:tab w:val="left" w:pos="1077"/>
          <w:tab w:val="left" w:pos="5998"/>
        </w:tabs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управляющего</w:t>
      </w:r>
      <w:r>
        <w:rPr>
          <w:sz w:val="30"/>
          <w:szCs w:val="30"/>
        </w:rPr>
        <w:tab/>
        <w:t xml:space="preserve">         </w:t>
      </w:r>
      <w:proofErr w:type="spellStart"/>
      <w:r>
        <w:rPr>
          <w:sz w:val="30"/>
          <w:szCs w:val="30"/>
        </w:rPr>
        <w:t>Р.В.</w:t>
      </w:r>
      <w:r w:rsidR="00123C2D" w:rsidRPr="00FF62D2">
        <w:rPr>
          <w:sz w:val="30"/>
          <w:szCs w:val="30"/>
        </w:rPr>
        <w:t>Самосюк</w:t>
      </w:r>
      <w:proofErr w:type="spellEnd"/>
    </w:p>
    <w:p w:rsidR="00123C2D" w:rsidRPr="00FF62D2" w:rsidRDefault="00123C2D" w:rsidP="00FF62D2">
      <w:pPr>
        <w:spacing w:after="0" w:line="240" w:lineRule="auto"/>
        <w:jc w:val="both"/>
        <w:rPr>
          <w:sz w:val="30"/>
          <w:szCs w:val="30"/>
        </w:rPr>
      </w:pPr>
    </w:p>
    <w:p w:rsidR="00123C2D" w:rsidRPr="00FF62D2" w:rsidRDefault="00123C2D" w:rsidP="00FF62D2">
      <w:pPr>
        <w:spacing w:after="0" w:line="240" w:lineRule="auto"/>
        <w:jc w:val="both"/>
        <w:rPr>
          <w:sz w:val="30"/>
          <w:szCs w:val="30"/>
        </w:rPr>
      </w:pPr>
    </w:p>
    <w:p w:rsidR="00123C2D" w:rsidRPr="00123C2D" w:rsidRDefault="00123C2D" w:rsidP="00123C2D">
      <w:pPr>
        <w:rPr>
          <w:sz w:val="24"/>
          <w:szCs w:val="24"/>
        </w:rPr>
      </w:pPr>
    </w:p>
    <w:p w:rsidR="00123C2D" w:rsidRPr="00123C2D" w:rsidRDefault="00123C2D" w:rsidP="00123C2D">
      <w:pPr>
        <w:rPr>
          <w:sz w:val="24"/>
          <w:szCs w:val="24"/>
        </w:rPr>
      </w:pPr>
    </w:p>
    <w:p w:rsidR="00123C2D" w:rsidRPr="00123C2D" w:rsidRDefault="00123C2D" w:rsidP="00123C2D">
      <w:pPr>
        <w:rPr>
          <w:sz w:val="24"/>
          <w:szCs w:val="24"/>
        </w:rPr>
      </w:pPr>
    </w:p>
    <w:p w:rsidR="00123C2D" w:rsidRDefault="00123C2D" w:rsidP="00123C2D">
      <w:pPr>
        <w:rPr>
          <w:sz w:val="24"/>
          <w:szCs w:val="24"/>
        </w:rPr>
      </w:pPr>
    </w:p>
    <w:p w:rsidR="00123C2D" w:rsidRPr="00123C2D" w:rsidRDefault="00123C2D" w:rsidP="00123C2D">
      <w:pPr>
        <w:spacing w:after="0"/>
        <w:rPr>
          <w:sz w:val="20"/>
          <w:szCs w:val="20"/>
        </w:rPr>
      </w:pPr>
      <w:proofErr w:type="spellStart"/>
      <w:r w:rsidRPr="00123C2D">
        <w:rPr>
          <w:sz w:val="20"/>
          <w:szCs w:val="20"/>
        </w:rPr>
        <w:t>Таруц</w:t>
      </w:r>
      <w:proofErr w:type="spellEnd"/>
      <w:r w:rsidRPr="00123C2D">
        <w:rPr>
          <w:sz w:val="20"/>
          <w:szCs w:val="20"/>
        </w:rPr>
        <w:t xml:space="preserve">  91 601</w:t>
      </w:r>
    </w:p>
    <w:p w:rsidR="001F51DE" w:rsidRPr="00123C2D" w:rsidRDefault="00FF62D2" w:rsidP="00123C2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гт</w:t>
      </w:r>
      <w:proofErr w:type="spellEnd"/>
      <w:r w:rsidR="00123C2D" w:rsidRPr="00123C2D">
        <w:rPr>
          <w:sz w:val="20"/>
          <w:szCs w:val="20"/>
        </w:rPr>
        <w:t xml:space="preserve"> 02.03.2023</w:t>
      </w:r>
      <w:r>
        <w:rPr>
          <w:sz w:val="20"/>
          <w:szCs w:val="20"/>
        </w:rPr>
        <w:t xml:space="preserve"> </w:t>
      </w:r>
    </w:p>
    <w:sectPr w:rsidR="001F51DE" w:rsidRPr="00123C2D" w:rsidSect="00FF62D2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5EF"/>
    <w:rsid w:val="000B03C2"/>
    <w:rsid w:val="00123C2D"/>
    <w:rsid w:val="001F51DE"/>
    <w:rsid w:val="00BD25EF"/>
    <w:rsid w:val="00C157B0"/>
    <w:rsid w:val="00EF3D4E"/>
    <w:rsid w:val="00FF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2D2"/>
    <w:pPr>
      <w:spacing w:after="0" w:line="240" w:lineRule="auto"/>
    </w:pPr>
    <w:rPr>
      <w:rFonts w:ascii="Times New Roman" w:hAnsi="Times New Roman" w:cs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FF62D2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F62D2"/>
    <w:rPr>
      <w:rFonts w:eastAsia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62D2"/>
    <w:pPr>
      <w:widowControl w:val="0"/>
      <w:shd w:val="clear" w:color="auto" w:fill="FFFFFF"/>
      <w:spacing w:after="0" w:line="288" w:lineRule="exact"/>
    </w:pPr>
    <w:rPr>
      <w:rFonts w:eastAsia="Times New Roman"/>
      <w:b/>
      <w:bCs/>
    </w:rPr>
  </w:style>
  <w:style w:type="paragraph" w:customStyle="1" w:styleId="20">
    <w:name w:val="Основной текст (2)"/>
    <w:basedOn w:val="a"/>
    <w:link w:val="2"/>
    <w:rsid w:val="00FF62D2"/>
    <w:pPr>
      <w:widowControl w:val="0"/>
      <w:shd w:val="clear" w:color="auto" w:fill="FFFFFF"/>
      <w:spacing w:after="0" w:line="240" w:lineRule="exact"/>
    </w:pPr>
    <w:rPr>
      <w:rFonts w:eastAsia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Таруц</dc:creator>
  <cp:lastModifiedBy>Кравчук НН</cp:lastModifiedBy>
  <cp:revision>4</cp:revision>
  <cp:lastPrinted>2023-03-02T06:24:00Z</cp:lastPrinted>
  <dcterms:created xsi:type="dcterms:W3CDTF">2023-03-02T05:45:00Z</dcterms:created>
  <dcterms:modified xsi:type="dcterms:W3CDTF">2023-03-02T06:24:00Z</dcterms:modified>
</cp:coreProperties>
</file>