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9478" w14:textId="77777777" w:rsidR="00D10269" w:rsidRPr="00375E27" w:rsidRDefault="00375E27" w:rsidP="00375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5E27">
        <w:rPr>
          <w:rFonts w:ascii="Times New Roman" w:hAnsi="Times New Roman" w:cs="Times New Roman"/>
          <w:b/>
          <w:bCs/>
          <w:sz w:val="30"/>
          <w:szCs w:val="30"/>
        </w:rPr>
        <w:t>Рекомендации МЧС взрослым и детям по безопасному поведению на воде</w:t>
      </w:r>
    </w:p>
    <w:p w14:paraId="721C8BDE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30"/>
          <w:szCs w:val="30"/>
        </w:rPr>
      </w:pPr>
      <w:r w:rsidRPr="00375E27">
        <w:rPr>
          <w:rFonts w:ascii="Times New Roman" w:hAnsi="Times New Roman" w:cs="Times New Roman"/>
          <w:color w:val="3C3C3C"/>
          <w:sz w:val="30"/>
          <w:szCs w:val="30"/>
        </w:rPr>
        <w:t>Одна из проблем купания - потеря чувства меры, хотя долгое пребывание в воде приводит к переохлаждению. Озноб и дрожь должны стать поводом немедленно выйти на берег и согреться, например, сделав небольшую энергичную пробежку. Продолжительность плавания зависит от температуры воды и воздуха, силы ветра. Оптимальные условия - ясная безветренная погода от +25°С и вода не ниже +18°С.</w:t>
      </w:r>
    </w:p>
    <w:p w14:paraId="4C2EC067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30"/>
          <w:szCs w:val="30"/>
        </w:rPr>
      </w:pPr>
      <w:r w:rsidRPr="00375E27">
        <w:rPr>
          <w:rFonts w:ascii="Times New Roman" w:hAnsi="Times New Roman" w:cs="Times New Roman"/>
          <w:color w:val="3C3C3C"/>
          <w:sz w:val="30"/>
          <w:szCs w:val="30"/>
        </w:rPr>
        <w:t>Заходите в воду постепенно во избежание резкого перепада температур и спазма сосудов. Не спешите окунаться сразу после сильного перегрева: отойдите в тень, остыньте и только потом идите плавать. Не стоит купаться на голодный и полный желудок - лучше через полтора часа после приема пищи. Ни в коем случае не купайтесь в грозу!</w:t>
      </w:r>
    </w:p>
    <w:p w14:paraId="389819E4" w14:textId="77777777" w:rsidR="00375E27" w:rsidRPr="00375E27" w:rsidRDefault="00375E27" w:rsidP="00375E2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5E27">
        <w:rPr>
          <w:rFonts w:ascii="Times New Roman" w:hAnsi="Times New Roman" w:cs="Times New Roman"/>
          <w:b/>
          <w:bCs/>
          <w:sz w:val="30"/>
          <w:szCs w:val="30"/>
        </w:rPr>
        <w:t>Основные правила безопасного поведения на воде</w:t>
      </w:r>
    </w:p>
    <w:p w14:paraId="3E261DF0" w14:textId="77777777" w:rsidR="00375E27" w:rsidRPr="00375E27" w:rsidRDefault="00375E27" w:rsidP="00375E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375E27">
        <w:rPr>
          <w:rFonts w:ascii="Times New Roman" w:hAnsi="Times New Roman" w:cs="Times New Roman"/>
          <w:sz w:val="30"/>
          <w:szCs w:val="30"/>
        </w:rPr>
        <w:t>Купаться только в отведенных для этого местах.</w:t>
      </w:r>
    </w:p>
    <w:p w14:paraId="57575F6C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2. </w:t>
      </w:r>
      <w:r w:rsidRPr="00375E27">
        <w:rPr>
          <w:color w:val="3C3C3C"/>
          <w:sz w:val="30"/>
          <w:szCs w:val="30"/>
        </w:rPr>
        <w:t>Не заплывать за знаки ограждения зон купания.</w:t>
      </w:r>
    </w:p>
    <w:p w14:paraId="4DF486E7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3. </w:t>
      </w:r>
      <w:r w:rsidRPr="00375E27">
        <w:rPr>
          <w:color w:val="3C3C3C"/>
          <w:sz w:val="30"/>
          <w:szCs w:val="30"/>
        </w:rPr>
        <w:t>Не купаться в состоянии алкогольного опьянения, не нырять с мостов, пристаней и других мест.</w:t>
      </w:r>
    </w:p>
    <w:p w14:paraId="38E82F80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4. </w:t>
      </w:r>
      <w:r w:rsidRPr="00375E27">
        <w:rPr>
          <w:color w:val="3C3C3C"/>
          <w:sz w:val="30"/>
          <w:szCs w:val="30"/>
        </w:rPr>
        <w:t>Осуществлять тщательное наблюдение за купающимися детьми (на расстоянии вытянутой руки).</w:t>
      </w:r>
    </w:p>
    <w:p w14:paraId="3E730456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5. </w:t>
      </w:r>
      <w:r w:rsidRPr="00375E27">
        <w:rPr>
          <w:color w:val="3C3C3C"/>
          <w:sz w:val="30"/>
          <w:szCs w:val="30"/>
        </w:rPr>
        <w:t>Не плавать на надувных камерах, досках, матрацах.</w:t>
      </w:r>
    </w:p>
    <w:p w14:paraId="5D7A31FB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6. </w:t>
      </w:r>
      <w:r w:rsidRPr="00375E27">
        <w:rPr>
          <w:color w:val="3C3C3C"/>
          <w:sz w:val="30"/>
          <w:szCs w:val="30"/>
        </w:rPr>
        <w:t>Не устраивать игры на воде, связанные с захватами, не подавать ложные сигналы о помощи.</w:t>
      </w:r>
    </w:p>
    <w:p w14:paraId="33DC42C0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7. </w:t>
      </w:r>
      <w:r w:rsidRPr="00375E27">
        <w:rPr>
          <w:color w:val="3C3C3C"/>
          <w:sz w:val="30"/>
          <w:szCs w:val="30"/>
        </w:rPr>
        <w:t>Не подплывать к близко проходящим судам, лодкам.</w:t>
      </w:r>
    </w:p>
    <w:p w14:paraId="23F98E0D" w14:textId="77777777" w:rsidR="00375E27" w:rsidRPr="00375E27" w:rsidRDefault="00375E27" w:rsidP="00375E27">
      <w:pPr>
        <w:pStyle w:val="a3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8. </w:t>
      </w:r>
      <w:r w:rsidRPr="00375E27">
        <w:rPr>
          <w:color w:val="3C3C3C"/>
          <w:sz w:val="30"/>
          <w:szCs w:val="30"/>
        </w:rPr>
        <w:t>При катании на лодке соблюдать правила движения на водоемах, обязательно иметь спасательный круг и спасательные жилеты по числу пассажиров, нельзя перегружать лодку и сажать в лодку малолетних детей без взрослых.</w:t>
      </w:r>
    </w:p>
    <w:p w14:paraId="37CB5B72" w14:textId="77777777" w:rsid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Для необходимости оказания помощи звонить 101 либо 112.</w:t>
      </w:r>
    </w:p>
    <w:p w14:paraId="0F7FEC46" w14:textId="77777777" w:rsid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14:paraId="3997F453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center"/>
        <w:rPr>
          <w:color w:val="3C3C3C"/>
          <w:sz w:val="30"/>
          <w:szCs w:val="30"/>
        </w:rPr>
      </w:pPr>
      <w:r w:rsidRPr="00375E27">
        <w:rPr>
          <w:b/>
          <w:bCs/>
          <w:color w:val="3C3C3C"/>
          <w:sz w:val="30"/>
          <w:szCs w:val="30"/>
        </w:rPr>
        <w:t>Правила поведения на воде для детей</w:t>
      </w:r>
    </w:p>
    <w:p w14:paraId="1584E527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1. Перед купанием отдохни, не входи в воду разгоряченным или вспотевшим, сделай разминку.</w:t>
      </w:r>
    </w:p>
    <w:p w14:paraId="2657CA35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2. Входи в воду медленно и осторожно, зайдя в воду по пояс, остановись и быстро окунись с головой.</w:t>
      </w:r>
    </w:p>
    <w:p w14:paraId="10F52035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3. Не отплывай далеко от берега, не заплывай за предупредительные знаки (разметку, буйки).</w:t>
      </w:r>
    </w:p>
    <w:p w14:paraId="26E159A3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4. Не находись в воде дольше 15-20 минут.</w:t>
      </w:r>
    </w:p>
    <w:p w14:paraId="2E388786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5. В воде не стой без движения, плавай и купайся.</w:t>
      </w:r>
    </w:p>
    <w:p w14:paraId="49B3FA31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6. Не плавай один, особенно, если не уверен в своих силах.</w:t>
      </w:r>
    </w:p>
    <w:p w14:paraId="189213D4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7. Не устраивай в воде игр, связанных с хватанием друг друга за ноги, руки, голову.</w:t>
      </w:r>
    </w:p>
    <w:p w14:paraId="370F6051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lastRenderedPageBreak/>
        <w:t>8. Если что-то напугало тебя в воде, не кричи, так как в легкие может попасть вода.</w:t>
      </w:r>
    </w:p>
    <w:p w14:paraId="63EED505" w14:textId="77777777" w:rsidR="00375E27" w:rsidRPr="00375E27" w:rsidRDefault="00375E27" w:rsidP="00375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375E27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9. Не заходи в воду выше пояса, если не умеешь плавать или плаваешь плохо.</w:t>
      </w:r>
    </w:p>
    <w:p w14:paraId="5C6F1999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10. Не заплывай в места движения моторных лодок, скутеров, суден и не приближайся к ним.</w:t>
      </w:r>
    </w:p>
    <w:p w14:paraId="2D35FB4B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11. Если видишь, что моторная лодка или скутер движется на тебя, маши руками, чтобы тебя заметили, и отплывай в сторону.</w:t>
      </w:r>
    </w:p>
    <w:p w14:paraId="0AF637A1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</w:p>
    <w:p w14:paraId="22C0C4A0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13. Не пытайся плавать на бревнах, досках, самодельных плотах.</w:t>
      </w:r>
    </w:p>
    <w:p w14:paraId="5843FD40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14. Рассчитывая свои силы при заплыве так, чтобы их хватило на обратный путь к берегу.</w:t>
      </w:r>
    </w:p>
    <w:p w14:paraId="435752E5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15. При появлении усталости спокойно плыви к берегу, некоторое время можно отдохнуть лежа или плывя на спине.</w:t>
      </w:r>
    </w:p>
    <w:p w14:paraId="08140272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16. Не старайся глубоко нырять или плыть как можно дольше под водой.</w:t>
      </w:r>
    </w:p>
    <w:p w14:paraId="02AE8E6F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17. Не ныряй в незнакомых местах - на дне могут оказаться камни, коряги, металлические прутья и т.д.</w:t>
      </w:r>
    </w:p>
    <w:p w14:paraId="7D9AE295" w14:textId="77777777" w:rsidR="00375E27" w:rsidRP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18. Не цепляйся за лодки, не залезай на знаки навигационного оборудования – бакены, буйки и т.д.;</w:t>
      </w:r>
    </w:p>
    <w:p w14:paraId="39F3590E" w14:textId="77777777" w:rsidR="00375E27" w:rsidRDefault="00375E27" w:rsidP="00375E27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375E27">
        <w:rPr>
          <w:color w:val="3C3C3C"/>
          <w:sz w:val="30"/>
          <w:szCs w:val="30"/>
        </w:rPr>
        <w:t>19. На воде следи за младшими братьями (сестрами).</w:t>
      </w:r>
    </w:p>
    <w:p w14:paraId="47AC4048" w14:textId="77777777" w:rsidR="00D70AB6" w:rsidRPr="00375E27" w:rsidRDefault="00D70AB6" w:rsidP="00D70AB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Соблюдая элементарные правила поведения на водоемах, Вы обезопасите себя и окружающих, ну а если Вы стали очевидцем чрезвычайной ситуации не паникуйте и незамедлительно сообщите по телефонам 101 лил 112. Берегите себя и своих близких.   </w:t>
      </w:r>
    </w:p>
    <w:p w14:paraId="362AEDF6" w14:textId="77777777" w:rsidR="00375E27" w:rsidRPr="00375E27" w:rsidRDefault="00375E27" w:rsidP="00375E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27F7CE1C" w14:textId="77777777" w:rsidR="00375E27" w:rsidRPr="00375E27" w:rsidRDefault="00375E27" w:rsidP="00375E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375E27" w:rsidRPr="0037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7"/>
    <w:rsid w:val="00037008"/>
    <w:rsid w:val="00375E27"/>
    <w:rsid w:val="00D10269"/>
    <w:rsid w:val="00D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928C"/>
  <w15:chartTrackingRefBased/>
  <w15:docId w15:val="{E9DB2D30-27A3-4CDB-9EFB-29FD17FF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005">
          <w:marLeft w:val="0"/>
          <w:marRight w:val="57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17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1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449">
                      <w:marLeft w:val="0"/>
                      <w:marRight w:val="0"/>
                      <w:marTop w:val="450"/>
                      <w:marBottom w:val="450"/>
                      <w:divBdr>
                        <w:top w:val="single" w:sz="12" w:space="15" w:color="E6EAED"/>
                        <w:left w:val="single" w:sz="12" w:space="15" w:color="E6EAED"/>
                        <w:bottom w:val="single" w:sz="12" w:space="19" w:color="E6EAED"/>
                        <w:right w:val="single" w:sz="12" w:space="15" w:color="E6EAED"/>
                      </w:divBdr>
                      <w:divsChild>
                        <w:div w:id="15392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8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03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53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Зозулько</dc:creator>
  <cp:keywords/>
  <dc:description/>
  <cp:lastModifiedBy>Professional</cp:lastModifiedBy>
  <cp:revision>2</cp:revision>
  <dcterms:created xsi:type="dcterms:W3CDTF">2023-06-21T06:12:00Z</dcterms:created>
  <dcterms:modified xsi:type="dcterms:W3CDTF">2023-06-21T06:12:00Z</dcterms:modified>
</cp:coreProperties>
</file>