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F7" w:rsidRDefault="001B66F7" w:rsidP="001B66F7">
      <w:pPr>
        <w:tabs>
          <w:tab w:val="left" w:pos="3367"/>
        </w:tabs>
        <w:ind w:left="4395" w:hanging="4395"/>
        <w:jc w:val="center"/>
        <w:rPr>
          <w:sz w:val="28"/>
          <w:szCs w:val="28"/>
        </w:rPr>
      </w:pPr>
      <w:r>
        <w:rPr>
          <w:sz w:val="28"/>
          <w:szCs w:val="28"/>
        </w:rPr>
        <w:t>ОТДЕЛ   ПО  ОБРАЗОВАНИЮ  КАМЕНЕЦКОГО  РАЙИСПОЛКОМА</w:t>
      </w:r>
    </w:p>
    <w:p w:rsidR="001B66F7" w:rsidRDefault="001B66F7" w:rsidP="001B66F7">
      <w:pPr>
        <w:tabs>
          <w:tab w:val="left" w:pos="3367"/>
        </w:tabs>
        <w:ind w:left="4395" w:hanging="4395"/>
        <w:jc w:val="center"/>
        <w:rPr>
          <w:sz w:val="28"/>
          <w:szCs w:val="28"/>
        </w:rPr>
      </w:pPr>
    </w:p>
    <w:p w:rsidR="001B66F7" w:rsidRDefault="001B66F7" w:rsidP="001B66F7">
      <w:pPr>
        <w:ind w:left="4395" w:hanging="4395"/>
        <w:rPr>
          <w:sz w:val="28"/>
          <w:szCs w:val="28"/>
        </w:rPr>
      </w:pPr>
      <w:r>
        <w:rPr>
          <w:sz w:val="28"/>
          <w:szCs w:val="28"/>
        </w:rPr>
        <w:t>25.08.2023</w:t>
      </w:r>
    </w:p>
    <w:p w:rsidR="001B66F7" w:rsidRDefault="001B66F7" w:rsidP="001B66F7">
      <w:pPr>
        <w:ind w:left="4395"/>
        <w:rPr>
          <w:sz w:val="28"/>
          <w:szCs w:val="28"/>
        </w:rPr>
      </w:pPr>
      <w:r>
        <w:rPr>
          <w:sz w:val="28"/>
          <w:szCs w:val="28"/>
        </w:rPr>
        <w:t xml:space="preserve">Руководителям     учреждений  общего      среднего образования </w:t>
      </w:r>
    </w:p>
    <w:p w:rsidR="001B66F7" w:rsidRDefault="001B66F7" w:rsidP="001B66F7">
      <w:pPr>
        <w:ind w:left="4395"/>
        <w:rPr>
          <w:sz w:val="28"/>
          <w:szCs w:val="28"/>
        </w:rPr>
      </w:pPr>
    </w:p>
    <w:p w:rsidR="001B66F7" w:rsidRDefault="001B66F7" w:rsidP="001B66F7">
      <w:pPr>
        <w:ind w:left="4395"/>
        <w:rPr>
          <w:sz w:val="28"/>
          <w:szCs w:val="28"/>
        </w:rPr>
      </w:pPr>
    </w:p>
    <w:p w:rsidR="001B66F7" w:rsidRDefault="001B66F7" w:rsidP="001B66F7">
      <w:pPr>
        <w:ind w:left="4394" w:hanging="4394"/>
        <w:jc w:val="both"/>
        <w:rPr>
          <w:sz w:val="28"/>
          <w:szCs w:val="28"/>
        </w:rPr>
      </w:pPr>
      <w:r>
        <w:rPr>
          <w:sz w:val="28"/>
          <w:szCs w:val="28"/>
        </w:rPr>
        <w:t xml:space="preserve">О   предоставлении  информации   </w:t>
      </w:r>
    </w:p>
    <w:p w:rsidR="001B66F7" w:rsidRDefault="001B66F7" w:rsidP="001B66F7">
      <w:pPr>
        <w:ind w:left="4394" w:hanging="4394"/>
        <w:jc w:val="both"/>
        <w:rPr>
          <w:sz w:val="28"/>
          <w:szCs w:val="28"/>
        </w:rPr>
      </w:pPr>
    </w:p>
    <w:p w:rsidR="001B66F7" w:rsidRDefault="001B66F7" w:rsidP="001B66F7">
      <w:pPr>
        <w:tabs>
          <w:tab w:val="left" w:pos="709"/>
        </w:tabs>
        <w:ind w:firstLine="709"/>
        <w:jc w:val="both"/>
        <w:rPr>
          <w:b/>
          <w:i/>
          <w:sz w:val="30"/>
          <w:szCs w:val="30"/>
          <w:lang w:val="be-BY"/>
        </w:rPr>
      </w:pPr>
      <w:r>
        <w:rPr>
          <w:sz w:val="30"/>
          <w:szCs w:val="30"/>
          <w:lang w:val="be-BY"/>
        </w:rPr>
        <w:t xml:space="preserve"> </w:t>
      </w:r>
      <w:r>
        <w:rPr>
          <w:b/>
          <w:i/>
          <w:sz w:val="30"/>
          <w:szCs w:val="30"/>
          <w:lang w:val="be-BY"/>
        </w:rPr>
        <w:t>Директорам  государственных учреждений  образования:</w:t>
      </w:r>
    </w:p>
    <w:p w:rsidR="00954629" w:rsidRDefault="001B66F7" w:rsidP="00954629">
      <w:pPr>
        <w:shd w:val="clear" w:color="auto" w:fill="FFFFFF"/>
        <w:ind w:firstLine="709"/>
        <w:jc w:val="both"/>
        <w:rPr>
          <w:sz w:val="30"/>
        </w:rPr>
      </w:pPr>
      <w:r>
        <w:rPr>
          <w:sz w:val="30"/>
          <w:szCs w:val="30"/>
          <w:lang w:val="be-BY"/>
        </w:rPr>
        <w:t xml:space="preserve">Высоковская средняя  школа Каменецкого  района (Потребенко В.Л.), Верховичская средняя  школа Каменецкого  района (Лещук И.В.), Войсковская средняя школа Каменецкого  района (Ефимович Н.Н.), Новицковичская средняя  школа Каменецкого  района (Мещанчук  И.С.), Пелищенская средняя  школа Каменецкого  района (Онуфриюк В.В.), Пограничная средняя  школа Каменецкого  района (Денисюк  А.А.), Свищевская   средняя  школа Каменецкого  района (Боев С.Ф.), Средняя  школа № 1 г.Каменца (Сохранный  А.В.), Дмитровичская  средняя  школа Каменецкого  района (Миронюк  В.В.), Новоселковская    базовая  школа Каменецкого  района (Гаптарь  М.Л.),  Ходосовская     базовая  школа Каменецкого  района (Козлюк  Н.И.), Ставская  базовая  школа Каменецкого  района (Левчук  В.В.), Мартынюковская  начальная  школа Каменецкого  района (Якуш  В.Г.)  предоставить копию накладной   на  выдачу  комплектов  запасных  частей, шанцевого  инструмента  и  заправочного  инвентаря   с  целью  проверки  правильности составления  накладной (включения запасных частей) </w:t>
      </w:r>
      <w:r w:rsidR="00954629">
        <w:rPr>
          <w:sz w:val="30"/>
        </w:rPr>
        <w:t xml:space="preserve">до   </w:t>
      </w:r>
      <w:r w:rsidR="00954629" w:rsidRPr="00954629">
        <w:rPr>
          <w:b/>
          <w:sz w:val="30"/>
        </w:rPr>
        <w:t>29</w:t>
      </w:r>
      <w:r w:rsidR="00954629">
        <w:rPr>
          <w:sz w:val="30"/>
        </w:rPr>
        <w:t xml:space="preserve"> </w:t>
      </w:r>
      <w:r w:rsidR="00954629">
        <w:rPr>
          <w:b/>
          <w:sz w:val="30"/>
        </w:rPr>
        <w:t xml:space="preserve"> августа   2023 года</w:t>
      </w:r>
      <w:r w:rsidR="00954629">
        <w:rPr>
          <w:sz w:val="30"/>
        </w:rPr>
        <w:t xml:space="preserve">  главному  специалисту </w:t>
      </w:r>
      <w:proofErr w:type="spellStart"/>
      <w:r w:rsidR="00954629">
        <w:rPr>
          <w:sz w:val="30"/>
        </w:rPr>
        <w:t>Авдей</w:t>
      </w:r>
      <w:proofErr w:type="spellEnd"/>
      <w:r w:rsidR="00954629">
        <w:rPr>
          <w:sz w:val="30"/>
        </w:rPr>
        <w:t xml:space="preserve">  Г.Н. </w:t>
      </w:r>
      <w:r w:rsidR="00954629">
        <w:rPr>
          <w:b/>
          <w:sz w:val="30"/>
        </w:rPr>
        <w:t>на  электронную почту  (</w:t>
      </w:r>
      <w:proofErr w:type="spellStart"/>
      <w:r w:rsidR="00954629">
        <w:rPr>
          <w:b/>
          <w:sz w:val="30"/>
          <w:lang w:val="en-US"/>
        </w:rPr>
        <w:t>metod</w:t>
      </w:r>
      <w:proofErr w:type="spellEnd"/>
      <w:r w:rsidR="00954629">
        <w:rPr>
          <w:b/>
          <w:sz w:val="30"/>
        </w:rPr>
        <w:t>1@</w:t>
      </w:r>
      <w:proofErr w:type="spellStart"/>
      <w:r w:rsidR="00954629">
        <w:rPr>
          <w:b/>
          <w:sz w:val="30"/>
          <w:lang w:val="en-US"/>
        </w:rPr>
        <w:t>kamenec</w:t>
      </w:r>
      <w:proofErr w:type="spellEnd"/>
      <w:r w:rsidR="00954629">
        <w:rPr>
          <w:b/>
          <w:sz w:val="30"/>
        </w:rPr>
        <w:t>.</w:t>
      </w:r>
      <w:proofErr w:type="spellStart"/>
      <w:r w:rsidR="00954629">
        <w:rPr>
          <w:b/>
          <w:sz w:val="30"/>
          <w:lang w:val="en-US"/>
        </w:rPr>
        <w:t>edu</w:t>
      </w:r>
      <w:proofErr w:type="spellEnd"/>
      <w:r w:rsidR="00954629">
        <w:rPr>
          <w:b/>
          <w:sz w:val="30"/>
        </w:rPr>
        <w:t>.</w:t>
      </w:r>
      <w:r w:rsidR="00954629">
        <w:rPr>
          <w:b/>
          <w:sz w:val="30"/>
          <w:lang w:val="en-US"/>
        </w:rPr>
        <w:t>by</w:t>
      </w:r>
      <w:r w:rsidR="00954629">
        <w:rPr>
          <w:b/>
          <w:sz w:val="30"/>
        </w:rPr>
        <w:t xml:space="preserve">). </w:t>
      </w:r>
    </w:p>
    <w:p w:rsidR="001B66F7" w:rsidRDefault="001B66F7" w:rsidP="001B66F7">
      <w:pPr>
        <w:tabs>
          <w:tab w:val="left" w:pos="709"/>
        </w:tabs>
        <w:jc w:val="both"/>
        <w:rPr>
          <w:sz w:val="30"/>
          <w:szCs w:val="30"/>
          <w:lang w:val="be-BY"/>
        </w:rPr>
      </w:pPr>
    </w:p>
    <w:p w:rsidR="001B66F7" w:rsidRDefault="001B66F7" w:rsidP="001B66F7">
      <w:pPr>
        <w:tabs>
          <w:tab w:val="left" w:pos="709"/>
        </w:tabs>
        <w:jc w:val="both"/>
        <w:rPr>
          <w:sz w:val="30"/>
          <w:szCs w:val="30"/>
          <w:lang w:val="be-BY"/>
        </w:rPr>
      </w:pPr>
    </w:p>
    <w:p w:rsidR="001B66F7" w:rsidRDefault="001B66F7" w:rsidP="001B66F7">
      <w:pPr>
        <w:tabs>
          <w:tab w:val="left" w:pos="709"/>
        </w:tabs>
        <w:jc w:val="both"/>
        <w:rPr>
          <w:sz w:val="30"/>
          <w:szCs w:val="30"/>
          <w:lang w:val="be-BY"/>
        </w:rPr>
      </w:pPr>
      <w:r>
        <w:rPr>
          <w:sz w:val="30"/>
          <w:szCs w:val="30"/>
          <w:lang w:val="be-BY"/>
        </w:rPr>
        <w:t xml:space="preserve">Начальник  отдела                                                    Ж.И.Авдей   </w:t>
      </w:r>
    </w:p>
    <w:p w:rsidR="00954629" w:rsidRDefault="00954629" w:rsidP="001B66F7">
      <w:pPr>
        <w:tabs>
          <w:tab w:val="left" w:pos="709"/>
        </w:tabs>
        <w:jc w:val="both"/>
        <w:rPr>
          <w:sz w:val="30"/>
          <w:szCs w:val="30"/>
          <w:lang w:val="be-BY"/>
        </w:rPr>
      </w:pPr>
    </w:p>
    <w:p w:rsidR="00954629" w:rsidRDefault="00954629" w:rsidP="001B66F7">
      <w:pPr>
        <w:tabs>
          <w:tab w:val="left" w:pos="709"/>
        </w:tabs>
        <w:jc w:val="both"/>
        <w:rPr>
          <w:sz w:val="30"/>
          <w:szCs w:val="30"/>
          <w:lang w:val="be-BY"/>
        </w:rPr>
      </w:pPr>
    </w:p>
    <w:p w:rsidR="00954629" w:rsidRDefault="00954629" w:rsidP="001B66F7">
      <w:pPr>
        <w:tabs>
          <w:tab w:val="left" w:pos="709"/>
        </w:tabs>
        <w:jc w:val="both"/>
        <w:rPr>
          <w:sz w:val="30"/>
          <w:szCs w:val="30"/>
          <w:lang w:val="be-BY"/>
        </w:rPr>
      </w:pPr>
    </w:p>
    <w:p w:rsidR="00954629" w:rsidRDefault="00954629" w:rsidP="001B66F7">
      <w:pPr>
        <w:tabs>
          <w:tab w:val="left" w:pos="709"/>
        </w:tabs>
        <w:jc w:val="both"/>
        <w:rPr>
          <w:sz w:val="30"/>
          <w:szCs w:val="30"/>
          <w:lang w:val="be-BY"/>
        </w:rPr>
      </w:pPr>
    </w:p>
    <w:p w:rsidR="00954629" w:rsidRDefault="00954629" w:rsidP="001B66F7">
      <w:pPr>
        <w:tabs>
          <w:tab w:val="left" w:pos="709"/>
        </w:tabs>
        <w:jc w:val="both"/>
        <w:rPr>
          <w:sz w:val="30"/>
          <w:szCs w:val="30"/>
          <w:lang w:val="be-BY"/>
        </w:rPr>
      </w:pPr>
    </w:p>
    <w:p w:rsidR="00954629" w:rsidRDefault="00954629" w:rsidP="001B66F7">
      <w:pPr>
        <w:tabs>
          <w:tab w:val="left" w:pos="709"/>
        </w:tabs>
        <w:jc w:val="both"/>
        <w:rPr>
          <w:sz w:val="30"/>
          <w:szCs w:val="30"/>
          <w:lang w:val="be-BY"/>
        </w:rPr>
      </w:pPr>
    </w:p>
    <w:p w:rsidR="00954629" w:rsidRDefault="00954629" w:rsidP="001B66F7">
      <w:pPr>
        <w:tabs>
          <w:tab w:val="left" w:pos="709"/>
        </w:tabs>
        <w:jc w:val="both"/>
        <w:rPr>
          <w:sz w:val="30"/>
          <w:szCs w:val="30"/>
          <w:lang w:val="be-BY"/>
        </w:rPr>
      </w:pPr>
    </w:p>
    <w:p w:rsidR="001B66F7" w:rsidRDefault="001B66F7" w:rsidP="001B66F7">
      <w:pPr>
        <w:tabs>
          <w:tab w:val="left" w:pos="709"/>
        </w:tabs>
        <w:jc w:val="both"/>
        <w:rPr>
          <w:sz w:val="18"/>
          <w:szCs w:val="18"/>
          <w:lang w:val="be-BY"/>
        </w:rPr>
      </w:pPr>
      <w:r>
        <w:rPr>
          <w:sz w:val="18"/>
          <w:szCs w:val="18"/>
          <w:lang w:val="be-BY"/>
        </w:rPr>
        <w:t xml:space="preserve">16 Авдей 7 6264 </w:t>
      </w:r>
    </w:p>
    <w:p w:rsidR="00763A87" w:rsidRDefault="00763A87"/>
    <w:sectPr w:rsidR="00763A87" w:rsidSect="00763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grammar="clean"/>
  <w:defaultTabStop w:val="708"/>
  <w:characterSpacingControl w:val="doNotCompress"/>
  <w:compat/>
  <w:rsids>
    <w:rsidRoot w:val="001B66F7"/>
    <w:rsid w:val="001B66F7"/>
    <w:rsid w:val="004C725E"/>
    <w:rsid w:val="006322BC"/>
    <w:rsid w:val="00763A87"/>
    <w:rsid w:val="007E7FF7"/>
    <w:rsid w:val="00954629"/>
    <w:rsid w:val="00C53545"/>
    <w:rsid w:val="00C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F7"/>
    <w:pPr>
      <w:spacing w:befor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6F7"/>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350534">
      <w:bodyDiv w:val="1"/>
      <w:marLeft w:val="0"/>
      <w:marRight w:val="0"/>
      <w:marTop w:val="0"/>
      <w:marBottom w:val="0"/>
      <w:divBdr>
        <w:top w:val="none" w:sz="0" w:space="0" w:color="auto"/>
        <w:left w:val="none" w:sz="0" w:space="0" w:color="auto"/>
        <w:bottom w:val="none" w:sz="0" w:space="0" w:color="auto"/>
        <w:right w:val="none" w:sz="0" w:space="0" w:color="auto"/>
      </w:divBdr>
    </w:div>
    <w:div w:id="13076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1259</Characters>
  <Application>Microsoft Office Word</Application>
  <DocSecurity>0</DocSecurity>
  <Lines>10</Lines>
  <Paragraphs>2</Paragraphs>
  <ScaleCrop>false</ScaleCrop>
  <Company>Work</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Авдей</dc:creator>
  <cp:lastModifiedBy>Авдей</cp:lastModifiedBy>
  <cp:revision>2</cp:revision>
  <dcterms:created xsi:type="dcterms:W3CDTF">2023-08-25T12:43:00Z</dcterms:created>
  <dcterms:modified xsi:type="dcterms:W3CDTF">2023-08-25T12:43:00Z</dcterms:modified>
</cp:coreProperties>
</file>