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06" w:rsidRPr="002E6506" w:rsidRDefault="002E6506" w:rsidP="002E65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506" w:rsidRPr="002E6506" w:rsidRDefault="002E6506" w:rsidP="002E65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50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695"/>
        <w:gridCol w:w="4536"/>
      </w:tblGrid>
      <w:tr w:rsidR="002E6506" w:rsidRPr="002E6506" w:rsidTr="006E0D93">
        <w:trPr>
          <w:cantSplit/>
          <w:trHeight w:val="1373"/>
        </w:trPr>
        <w:tc>
          <w:tcPr>
            <w:tcW w:w="4408" w:type="dxa"/>
            <w:vMerge w:val="restart"/>
          </w:tcPr>
          <w:p w:rsidR="002E6506" w:rsidRPr="002E6506" w:rsidRDefault="002E6506" w:rsidP="002E6506">
            <w:pPr>
              <w:widowControl/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E6506" w:rsidRPr="002E6506" w:rsidRDefault="002E6506" w:rsidP="002E65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Гало</w:t>
            </w:r>
            <w:r w:rsidRPr="002E65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 xml:space="preserve">ўнае </w:t>
            </w:r>
            <w:r w:rsidRPr="002E65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ўпра</w:t>
            </w:r>
            <w:r w:rsidRPr="002E65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>ў</w:t>
            </w:r>
            <w:r w:rsidRPr="002E65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ленне па адукацыi</w:t>
            </w:r>
          </w:p>
          <w:p w:rsidR="002E6506" w:rsidRPr="002E6506" w:rsidRDefault="002E6506" w:rsidP="002E650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val="be-BY" w:bidi="ar-SA"/>
              </w:rPr>
            </w:pPr>
            <w:r w:rsidRPr="002E6506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val="be-BY" w:bidi="ar-SA"/>
              </w:rPr>
              <w:t>Брэсцкага аблвыканкама</w:t>
            </w:r>
          </w:p>
          <w:p w:rsidR="002E6506" w:rsidRPr="002E6506" w:rsidRDefault="002E6506" w:rsidP="002E6506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lang w:val="be-BY" w:bidi="ar-SA"/>
              </w:rPr>
            </w:pPr>
            <w:r w:rsidRPr="002E6506">
              <w:rPr>
                <w:rFonts w:ascii="Times New Roman" w:eastAsia="Times New Roman" w:hAnsi="Times New Roman" w:cs="Times New Roman"/>
                <w:bCs/>
                <w:color w:val="auto"/>
                <w:kern w:val="32"/>
                <w:lang w:val="be-BY" w:bidi="ar-SA"/>
              </w:rPr>
              <w:t>ДЗЯРЖАЎНАЯ ЎСТАНОВА АДУКАЦЫІ</w:t>
            </w:r>
          </w:p>
          <w:p w:rsidR="002E6506" w:rsidRPr="002E6506" w:rsidRDefault="002E6506" w:rsidP="002E65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 xml:space="preserve">“БРЭСЦКІ АБЛАСНЫ ІНСТЫТУТ </w:t>
            </w:r>
          </w:p>
          <w:p w:rsidR="002E6506" w:rsidRPr="002E6506" w:rsidRDefault="002E6506" w:rsidP="002E65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>РАЗВІЦЦЯ АДУКАЦЫІ”</w:t>
            </w:r>
          </w:p>
          <w:p w:rsidR="002E6506" w:rsidRPr="002E6506" w:rsidRDefault="002E6506" w:rsidP="002E65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вул. Я.Купалы, 20/1, 224020, г. Брэст  </w:t>
            </w:r>
          </w:p>
          <w:p w:rsidR="002E6506" w:rsidRPr="002E6506" w:rsidRDefault="002E6506" w:rsidP="002E65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тэл./ факс 35 42 99</w:t>
            </w:r>
          </w:p>
          <w:p w:rsidR="002E6506" w:rsidRPr="002E6506" w:rsidRDefault="002E6506" w:rsidP="002E65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эл. адрас: </w:t>
            </w:r>
            <w:r w:rsidRPr="002E650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mail</w:t>
            </w:r>
            <w:r w:rsidRPr="002E65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@</w:t>
            </w:r>
            <w:r w:rsidRPr="002E650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boiro</w:t>
            </w:r>
            <w:r w:rsidRPr="002E65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2E650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by</w:t>
            </w:r>
          </w:p>
          <w:p w:rsidR="002E6506" w:rsidRPr="002E6506" w:rsidRDefault="002E6506" w:rsidP="002E6506">
            <w:pPr>
              <w:widowControl/>
              <w:tabs>
                <w:tab w:val="left" w:pos="2268"/>
              </w:tabs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</w:pPr>
          </w:p>
          <w:p w:rsidR="002E6506" w:rsidRPr="002E6506" w:rsidRDefault="002E6506" w:rsidP="002E6506">
            <w:pPr>
              <w:widowControl/>
              <w:tabs>
                <w:tab w:val="left" w:pos="2268"/>
              </w:tabs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</w:pPr>
          </w:p>
          <w:p w:rsidR="002E6506" w:rsidRPr="002E6506" w:rsidRDefault="002E6506" w:rsidP="002E6506">
            <w:pPr>
              <w:widowControl/>
              <w:tabs>
                <w:tab w:val="left" w:pos="2268"/>
              </w:tabs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  <w:t>2</w:t>
            </w:r>
            <w:r w:rsidRPr="002E6506"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  <w:t>5</w:t>
            </w:r>
            <w:r w:rsidRPr="002E6506"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  <w:t>.2024 № 02-05/</w:t>
            </w:r>
            <w:r w:rsidR="00D72845"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  <w:t>956</w:t>
            </w:r>
          </w:p>
          <w:p w:rsidR="002E6506" w:rsidRPr="002E6506" w:rsidRDefault="002E6506" w:rsidP="002E6506">
            <w:pPr>
              <w:widowControl/>
              <w:tabs>
                <w:tab w:val="left" w:pos="2268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5" w:type="dxa"/>
          </w:tcPr>
          <w:p w:rsidR="002E6506" w:rsidRPr="002E6506" w:rsidRDefault="002E6506" w:rsidP="002E65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E6506" w:rsidRPr="002E6506" w:rsidRDefault="002E6506" w:rsidP="002E650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</w:tcPr>
          <w:p w:rsidR="002E6506" w:rsidRPr="002E6506" w:rsidRDefault="002E6506" w:rsidP="002E6506">
            <w:pPr>
              <w:widowControl/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E6506" w:rsidRPr="002E6506" w:rsidRDefault="002E6506" w:rsidP="002E6506">
            <w:pPr>
              <w:widowControl/>
              <w:tabs>
                <w:tab w:val="left" w:pos="467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bidi="ar-SA"/>
              </w:rPr>
              <w:t>Г</w:t>
            </w:r>
            <w:r w:rsidRPr="002E65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лавное управление по образованию</w:t>
            </w:r>
          </w:p>
          <w:p w:rsidR="002E6506" w:rsidRPr="002E6506" w:rsidRDefault="002E6506" w:rsidP="002E6506">
            <w:pPr>
              <w:widowControl/>
              <w:tabs>
                <w:tab w:val="left" w:pos="4678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Брестского облисполкома</w:t>
            </w:r>
          </w:p>
          <w:p w:rsidR="002E6506" w:rsidRPr="002E6506" w:rsidRDefault="002E6506" w:rsidP="002E6506">
            <w:pPr>
              <w:widowControl/>
              <w:tabs>
                <w:tab w:val="left" w:pos="4678"/>
              </w:tabs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r w:rsidRPr="002E6506">
              <w:rPr>
                <w:rFonts w:ascii="Times New Roman" w:eastAsia="Times New Roman" w:hAnsi="Times New Roman" w:cs="Times New Roman"/>
                <w:bCs/>
                <w:color w:val="auto"/>
                <w:kern w:val="32"/>
                <w:lang w:val="be-BY" w:bidi="ar-SA"/>
              </w:rPr>
              <w:t>ГОСУДАРСТВЕННОЕ УЧРЕЖДЕНИЕ ОБРАЗОВАНИЯ</w:t>
            </w:r>
          </w:p>
          <w:p w:rsidR="002E6506" w:rsidRPr="002E6506" w:rsidRDefault="002E6506" w:rsidP="002E6506">
            <w:pPr>
              <w:widowControl/>
              <w:ind w:right="-142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 xml:space="preserve">“БРЕСТСКИЙ ОБЛАСТНОЙ ИНСТИТУТ </w:t>
            </w:r>
          </w:p>
          <w:p w:rsidR="002E6506" w:rsidRPr="002E6506" w:rsidRDefault="002E6506" w:rsidP="002E6506">
            <w:pPr>
              <w:widowControl/>
              <w:tabs>
                <w:tab w:val="left" w:pos="467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>РАЗВИТИЯ ОБРАЗОВАНИЯ”</w:t>
            </w:r>
          </w:p>
          <w:p w:rsidR="002E6506" w:rsidRPr="002E6506" w:rsidRDefault="002E6506" w:rsidP="002E65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ул. Я.Купалы, 20/1, 224020, г. Брест  </w:t>
            </w:r>
          </w:p>
          <w:p w:rsidR="002E6506" w:rsidRPr="002E6506" w:rsidRDefault="002E6506" w:rsidP="002E65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тэл./ факс 35 42 99</w:t>
            </w:r>
          </w:p>
          <w:p w:rsidR="002E6506" w:rsidRPr="002E6506" w:rsidRDefault="002E6506" w:rsidP="002E65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эл. адрес: </w:t>
            </w:r>
            <w:r w:rsidRPr="002E650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mail</w:t>
            </w:r>
            <w:r w:rsidRPr="002E65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@</w:t>
            </w:r>
            <w:r w:rsidRPr="002E650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boiro</w:t>
            </w:r>
            <w:r w:rsidRPr="002E65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2E650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by</w:t>
            </w:r>
          </w:p>
          <w:p w:rsidR="002E6506" w:rsidRPr="002E6506" w:rsidRDefault="002E6506" w:rsidP="002E6506">
            <w:pPr>
              <w:widowControl/>
              <w:spacing w:line="12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E6506" w:rsidRPr="002E6506" w:rsidRDefault="002E6506" w:rsidP="002E6506">
            <w:pPr>
              <w:widowControl/>
              <w:spacing w:line="12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E6506" w:rsidRPr="002E6506" w:rsidTr="006E0D93">
        <w:trPr>
          <w:cantSplit/>
          <w:trHeight w:val="295"/>
        </w:trPr>
        <w:tc>
          <w:tcPr>
            <w:tcW w:w="4408" w:type="dxa"/>
            <w:vMerge/>
          </w:tcPr>
          <w:p w:rsidR="002E6506" w:rsidRPr="002E6506" w:rsidRDefault="002E6506" w:rsidP="002E6506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5231" w:type="dxa"/>
            <w:gridSpan w:val="2"/>
          </w:tcPr>
          <w:p w:rsidR="002E6506" w:rsidRPr="002E6506" w:rsidRDefault="002E6506" w:rsidP="002E6506">
            <w:pPr>
              <w:widowControl/>
              <w:spacing w:line="280" w:lineRule="exact"/>
              <w:ind w:left="414"/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</w:pPr>
            <w:r w:rsidRPr="002E6506">
              <w:rPr>
                <w:rFonts w:ascii="Times New Roman" w:eastAsia="Times New Roman" w:hAnsi="Times New Roman" w:cs="Times New Roman"/>
                <w:color w:val="auto"/>
                <w:sz w:val="30"/>
                <w:lang w:bidi="ar-SA"/>
              </w:rPr>
              <w:t>Начальникам управлений и отделов по образованию горрайисполкомов, администраций районов г. Бреста</w:t>
            </w:r>
          </w:p>
        </w:tc>
      </w:tr>
      <w:tr w:rsidR="002E6506" w:rsidRPr="002E6506" w:rsidTr="006E0D93">
        <w:trPr>
          <w:cantSplit/>
          <w:trHeight w:val="140"/>
        </w:trPr>
        <w:tc>
          <w:tcPr>
            <w:tcW w:w="4408" w:type="dxa"/>
          </w:tcPr>
          <w:p w:rsidR="002E6506" w:rsidRPr="002E6506" w:rsidRDefault="002E6506" w:rsidP="002E6506">
            <w:pPr>
              <w:widowControl/>
              <w:spacing w:after="80" w:line="240" w:lineRule="exact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5231" w:type="dxa"/>
            <w:gridSpan w:val="2"/>
          </w:tcPr>
          <w:p w:rsidR="002E6506" w:rsidRPr="002E6506" w:rsidRDefault="002E6506" w:rsidP="002E6506">
            <w:pPr>
              <w:widowControl/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BF50B0" w:rsidRDefault="002E6506" w:rsidP="002E6506">
      <w:pPr>
        <w:widowControl/>
        <w:spacing w:line="280" w:lineRule="exact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E650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перечн</w:t>
      </w:r>
      <w:r w:rsidR="00BF50B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специальностей</w:t>
      </w:r>
      <w:r w:rsidR="008F0BEB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военных</w:t>
      </w:r>
      <w:r w:rsidR="00BF50B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</w:p>
    <w:p w:rsidR="00BF50B0" w:rsidRDefault="00BF50B0" w:rsidP="002E6506">
      <w:pPr>
        <w:widowControl/>
        <w:spacing w:line="280" w:lineRule="exact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у</w:t>
      </w:r>
      <w:r w:rsidR="008F0BEB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чреждений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8F0BEB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образования</w:t>
      </w:r>
      <w:r w:rsidR="002E650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, на</w:t>
      </w:r>
      <w:r w:rsidR="008F0BEB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2E650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которые</w:t>
      </w:r>
    </w:p>
    <w:p w:rsidR="00BF50B0" w:rsidRDefault="00BF50B0" w:rsidP="00BF50B0">
      <w:pPr>
        <w:widowControl/>
        <w:spacing w:line="280" w:lineRule="exact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</w:t>
      </w:r>
      <w:r w:rsidR="008F0BEB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огут быть зачислены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без вступительных </w:t>
      </w:r>
    </w:p>
    <w:p w:rsidR="00BF50B0" w:rsidRDefault="00BF50B0" w:rsidP="002E6506">
      <w:pPr>
        <w:widowControl/>
        <w:spacing w:line="280" w:lineRule="exact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испытаний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выпускники классов (групп) </w:t>
      </w:r>
    </w:p>
    <w:p w:rsidR="00BF50B0" w:rsidRDefault="00BF50B0" w:rsidP="002E6506">
      <w:pPr>
        <w:widowControl/>
        <w:spacing w:line="280" w:lineRule="exact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военно-патриотической направленности</w:t>
      </w:r>
    </w:p>
    <w:p w:rsidR="002E6506" w:rsidRPr="002E6506" w:rsidRDefault="002E6506" w:rsidP="002E6506">
      <w:pPr>
        <w:widowControl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2E6506" w:rsidRPr="002E6506" w:rsidRDefault="002E6506" w:rsidP="002E650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49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E650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r w:rsidR="008F0BEB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Сообщаем и просим довести до выпускников и учащихся старших классов учреждений общего среднего образования, что на основании</w:t>
      </w:r>
      <w:r w:rsidR="00CB684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постановления Совета Министров Республики Беларусь от 21 </w:t>
      </w:r>
      <w:r w:rsidR="00D72845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марта 2024 </w:t>
      </w:r>
      <w:r w:rsidR="00CB684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г. № 197 «О перечнях профильных классов (групп) профессиональной направленности и специальностей» установлен перечень специальностей, на которые лица, прошедшие обучение в профильных классах (группах) военно-патриотической направленности, могут быть </w:t>
      </w:r>
      <w:r w:rsidR="00D72845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зачислены </w:t>
      </w:r>
      <w:r w:rsidR="00CB684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в военные учреждения высшего образования Республики Беларусь</w:t>
      </w:r>
      <w:r w:rsidR="00D72845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без вступительных испытаний</w:t>
      </w:r>
      <w:r w:rsidR="00CB684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.</w:t>
      </w:r>
    </w:p>
    <w:p w:rsidR="002E6506" w:rsidRPr="002E6506" w:rsidRDefault="002E6506" w:rsidP="002E650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49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E650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</w:p>
    <w:p w:rsidR="002E6506" w:rsidRDefault="002E6506" w:rsidP="002E650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49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E650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Приложение: в 1 экз. на 1 листе.</w:t>
      </w:r>
    </w:p>
    <w:p w:rsidR="00D72845" w:rsidRPr="002E6506" w:rsidRDefault="00D72845" w:rsidP="002E650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49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2E6506" w:rsidRPr="002E6506" w:rsidRDefault="002E6506" w:rsidP="002E6506">
      <w:pPr>
        <w:widowControl/>
        <w:spacing w:after="120"/>
        <w:ind w:firstLine="720"/>
        <w:jc w:val="both"/>
        <w:rPr>
          <w:rFonts w:ascii="Times New Roman" w:eastAsia="Times New Roman" w:hAnsi="Times New Roman" w:cs="Times New Roman"/>
          <w:vanish/>
          <w:color w:val="FF00FF"/>
          <w:sz w:val="30"/>
          <w:szCs w:val="30"/>
          <w:lang w:bidi="ar-SA"/>
        </w:rPr>
      </w:pPr>
      <w:r w:rsidRPr="002E6506">
        <w:rPr>
          <w:rFonts w:ascii="Times New Roman" w:eastAsia="Times New Roman" w:hAnsi="Times New Roman" w:cs="Times New Roman"/>
          <w:vanish/>
          <w:color w:val="FF00FF"/>
          <w:sz w:val="30"/>
          <w:szCs w:val="30"/>
          <w:lang w:bidi="ar-SA"/>
        </w:rPr>
        <w:t>Подпись (клавиша TAB передвигает курсор на 120 мм )</w:t>
      </w:r>
    </w:p>
    <w:p w:rsidR="002E6506" w:rsidRPr="002E6506" w:rsidRDefault="002E6506" w:rsidP="002E6506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2E650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Ректор института</w:t>
      </w:r>
      <w:r w:rsidRPr="002E650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 w:rsidRPr="002E650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 w:rsidRPr="002E650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 w:rsidRPr="002E650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 w:rsidRPr="002E650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 w:rsidRPr="002E650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 w:rsidRPr="002E6506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А.В. Мощук</w:t>
      </w:r>
    </w:p>
    <w:p w:rsidR="002E6506" w:rsidRPr="002E6506" w:rsidRDefault="002E6506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2E6506" w:rsidRPr="002E6506" w:rsidRDefault="002E6506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2E6506" w:rsidRPr="002E6506" w:rsidRDefault="002E6506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2E6506" w:rsidRPr="002E6506" w:rsidRDefault="002E6506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2E6506" w:rsidRPr="002E6506" w:rsidRDefault="002E6506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2E6506" w:rsidRDefault="002E6506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D72845" w:rsidRDefault="00D72845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D72845" w:rsidRDefault="00D72845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D72845" w:rsidRDefault="00D72845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D72845" w:rsidRDefault="00D72845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D72845" w:rsidRDefault="00D72845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D72845" w:rsidRDefault="00D72845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bookmarkStart w:id="0" w:name="_GoBack"/>
      <w:bookmarkEnd w:id="0"/>
    </w:p>
    <w:p w:rsidR="00D72845" w:rsidRDefault="00D72845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05 Степусь 35 42 83</w:t>
      </w:r>
    </w:p>
    <w:p w:rsidR="002E6506" w:rsidRDefault="002E6506" w:rsidP="002E650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F7063D" w:rsidRDefault="00F7063D">
      <w:pPr>
        <w:spacing w:line="1" w:lineRule="exact"/>
        <w:sectPr w:rsidR="00F7063D" w:rsidSect="002E6506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7063D" w:rsidRDefault="00F7063D">
      <w:pPr>
        <w:spacing w:line="1" w:lineRule="exact"/>
      </w:pPr>
    </w:p>
    <w:p w:rsidR="00F7063D" w:rsidRDefault="00712C86">
      <w:pPr>
        <w:pStyle w:val="a5"/>
        <w:framePr w:wrap="none" w:vAnchor="page" w:hAnchor="page" w:x="6412" w:y="215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F7063D" w:rsidRDefault="00712C86" w:rsidP="00B31CCC">
      <w:pPr>
        <w:pStyle w:val="22"/>
        <w:framePr w:w="9442" w:h="871" w:hRule="exact" w:wrap="none" w:vAnchor="page" w:hAnchor="page" w:x="1483" w:y="676"/>
        <w:spacing w:after="0"/>
        <w:ind w:left="6372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Приложение 2 к постановлению Совета Министров Республики Беларусь 21.03.2024 №</w:t>
      </w:r>
      <w:r w:rsidR="004057C1">
        <w:rPr>
          <w:b w:val="0"/>
          <w:bCs w:val="0"/>
          <w:sz w:val="22"/>
          <w:szCs w:val="22"/>
        </w:rPr>
        <w:t> </w:t>
      </w:r>
      <w:r>
        <w:rPr>
          <w:b w:val="0"/>
          <w:bCs w:val="0"/>
          <w:sz w:val="22"/>
          <w:szCs w:val="22"/>
        </w:rPr>
        <w:t>194</w:t>
      </w:r>
    </w:p>
    <w:p w:rsidR="00F7063D" w:rsidRDefault="00712C86" w:rsidP="00B31CCC">
      <w:pPr>
        <w:pStyle w:val="22"/>
        <w:framePr w:w="9442" w:h="2026" w:hRule="exact" w:wrap="none" w:vAnchor="page" w:hAnchor="page" w:x="1531" w:y="1516"/>
        <w:spacing w:after="0" w:line="240" w:lineRule="auto"/>
      </w:pPr>
      <w:r>
        <w:t>ПЕРЕЧЕНЬ</w:t>
      </w:r>
      <w:r w:rsidR="004B4F01">
        <w:t xml:space="preserve"> </w:t>
      </w:r>
      <w:r>
        <w:t>специальностей, на которые могут быть зачислены без вступительных испытаний в учреждения высшего образования Республики Беларусь лица, прошедшие обучение в соответствующих профильных классах (группах) профессиональной направленности учреждений общего среднего образования</w:t>
      </w:r>
    </w:p>
    <w:p w:rsidR="00F7063D" w:rsidRDefault="00712C86" w:rsidP="00B31CCC">
      <w:pPr>
        <w:pStyle w:val="11"/>
        <w:framePr w:w="9442" w:h="2026" w:hRule="exact" w:wrap="none" w:vAnchor="page" w:hAnchor="page" w:x="1531" w:y="1516"/>
        <w:spacing w:after="0"/>
      </w:pPr>
      <w:bookmarkStart w:id="1" w:name="bookmark0"/>
      <w:r>
        <w:t>5. Для лиц, прошедших обучение в профильных классах (группах) военно- патриотической направленности:</w:t>
      </w:r>
      <w:bookmarkEnd w:id="1"/>
    </w:p>
    <w:p w:rsidR="00F7063D" w:rsidRDefault="00712C86" w:rsidP="00712C86">
      <w:pPr>
        <w:pStyle w:val="a7"/>
        <w:framePr w:w="7411" w:wrap="none" w:vAnchor="page" w:hAnchor="page" w:x="1246" w:y="3211"/>
        <w:tabs>
          <w:tab w:val="left" w:pos="4234"/>
        </w:tabs>
      </w:pPr>
      <w:r>
        <w:t>Код специальности*           Наименование учреждений и специальностей*</w:t>
      </w:r>
    </w:p>
    <w:p w:rsidR="005A5BC3" w:rsidRPr="004B4F01" w:rsidRDefault="00712C86" w:rsidP="004B4F01">
      <w:pPr>
        <w:pStyle w:val="40"/>
        <w:framePr w:w="9442" w:h="499" w:hRule="exact" w:wrap="none" w:vAnchor="page" w:hAnchor="page" w:x="1516" w:y="11311"/>
        <w:spacing w:after="0"/>
        <w:rPr>
          <w:u w:val="single"/>
        </w:rPr>
      </w:pPr>
      <w:r w:rsidRPr="004B4F01">
        <w:rPr>
          <w:u w:val="single"/>
        </w:rPr>
        <w:t>Военный факультет в учреждении образования «Белорусский государственный университет</w:t>
      </w:r>
      <w:r w:rsidR="005A5BC3" w:rsidRPr="004B4F01">
        <w:rPr>
          <w:u w:val="single"/>
        </w:rPr>
        <w:t xml:space="preserve"> </w:t>
      </w:r>
    </w:p>
    <w:p w:rsidR="00F7063D" w:rsidRPr="004B4F01" w:rsidRDefault="00712C86" w:rsidP="004B4F01">
      <w:pPr>
        <w:pStyle w:val="40"/>
        <w:framePr w:w="9442" w:h="499" w:hRule="exact" w:wrap="none" w:vAnchor="page" w:hAnchor="page" w:x="1516" w:y="11311"/>
        <w:spacing w:after="0"/>
        <w:rPr>
          <w:u w:val="single"/>
        </w:rPr>
      </w:pPr>
      <w:r w:rsidRPr="004B4F01">
        <w:rPr>
          <w:u w:val="single"/>
        </w:rPr>
        <w:t>информатики и радиоэлектроники»</w:t>
      </w:r>
    </w:p>
    <w:p w:rsidR="00F7063D" w:rsidRPr="004B4F01" w:rsidRDefault="00712C86" w:rsidP="004B4F01">
      <w:pPr>
        <w:pStyle w:val="a7"/>
        <w:framePr w:wrap="none" w:vAnchor="page" w:hAnchor="page" w:x="2056" w:y="12586"/>
        <w:rPr>
          <w:u w:val="single"/>
        </w:rPr>
      </w:pPr>
      <w:r w:rsidRPr="004B4F01">
        <w:rPr>
          <w:u w:val="single"/>
        </w:rPr>
        <w:t>Военный факультет в учреждении образования «Белорусская государственная академия авиации»</w:t>
      </w:r>
    </w:p>
    <w:p w:rsidR="00F7063D" w:rsidRPr="004B4F01" w:rsidRDefault="00712C86" w:rsidP="004B4F01">
      <w:pPr>
        <w:pStyle w:val="a7"/>
        <w:framePr w:wrap="none" w:vAnchor="page" w:hAnchor="page" w:x="2251" w:y="13246"/>
        <w:rPr>
          <w:u w:val="single"/>
        </w:rPr>
      </w:pPr>
      <w:r w:rsidRPr="004B4F01">
        <w:rPr>
          <w:u w:val="single"/>
        </w:rPr>
        <w:t>Военно-транспортный факультет в учреждении образования «Белорусский государственный</w:t>
      </w:r>
    </w:p>
    <w:tbl>
      <w:tblPr>
        <w:tblpPr w:leftFromText="180" w:rightFromText="180" w:vertAnchor="text" w:horzAnchor="margin" w:tblpXSpec="center" w:tblpY="31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7862"/>
      </w:tblGrid>
      <w:tr w:rsidR="004B4F01" w:rsidTr="004B4F01">
        <w:trPr>
          <w:trHeight w:hRule="exact" w:val="307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rPr>
                <w:sz w:val="10"/>
                <w:szCs w:val="10"/>
              </w:rPr>
            </w:pPr>
          </w:p>
        </w:tc>
        <w:tc>
          <w:tcPr>
            <w:tcW w:w="7862" w:type="dxa"/>
            <w:shd w:val="clear" w:color="auto" w:fill="auto"/>
          </w:tcPr>
          <w:p w:rsidR="004B4F01" w:rsidRPr="00B31CCC" w:rsidRDefault="004B4F01" w:rsidP="004B4F01">
            <w:pPr>
              <w:pStyle w:val="a9"/>
              <w:ind w:firstLine="200"/>
              <w:rPr>
                <w:u w:val="single"/>
              </w:rPr>
            </w:pPr>
            <w:r w:rsidRPr="00B31CCC">
              <w:rPr>
                <w:u w:val="single"/>
              </w:rPr>
              <w:t>Учреждение образования «Военная академия Республики Беларусь»</w:t>
            </w:r>
          </w:p>
        </w:tc>
      </w:tr>
      <w:tr w:rsidR="004B4F01" w:rsidTr="004B4F01">
        <w:trPr>
          <w:trHeight w:hRule="exact" w:val="370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6-05-1031-01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управление подразделениями Сухопутных войск</w:t>
            </w:r>
          </w:p>
        </w:tc>
      </w:tr>
      <w:tr w:rsidR="004B4F01" w:rsidTr="004B4F01">
        <w:trPr>
          <w:trHeight w:hRule="exact" w:val="350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6-05-1031-03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управление подразделениями ракетных войск и артиллерии</w:t>
            </w:r>
          </w:p>
        </w:tc>
      </w:tr>
      <w:tr w:rsidR="004B4F01" w:rsidTr="004B4F01">
        <w:trPr>
          <w:trHeight w:hRule="exact" w:val="341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6-05-1031-04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управление воздушными судами государственной авиации</w:t>
            </w:r>
          </w:p>
        </w:tc>
      </w:tr>
      <w:tr w:rsidR="004B4F01" w:rsidTr="004B4F01">
        <w:trPr>
          <w:trHeight w:hRule="exact" w:val="346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6-05-1031-06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управление воздушным движением в государственной авиации</w:t>
            </w:r>
          </w:p>
        </w:tc>
      </w:tr>
      <w:tr w:rsidR="004B4F01" w:rsidTr="004B4F01">
        <w:trPr>
          <w:trHeight w:hRule="exact" w:val="346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6-05-1031-07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правовое обеспечение деятельности внутренних войск</w:t>
            </w:r>
          </w:p>
        </w:tc>
      </w:tr>
      <w:tr w:rsidR="004B4F01" w:rsidTr="004B4F01">
        <w:trPr>
          <w:trHeight w:hRule="exact" w:val="379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6-05-1031-09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идеологическая работа в подразделениях Вооруженных Сил</w:t>
            </w:r>
          </w:p>
        </w:tc>
      </w:tr>
      <w:tr w:rsidR="004B4F01" w:rsidTr="004B4F01">
        <w:trPr>
          <w:trHeight w:hRule="exact" w:val="355"/>
        </w:trPr>
        <w:tc>
          <w:tcPr>
            <w:tcW w:w="1579" w:type="dxa"/>
            <w:shd w:val="clear" w:color="auto" w:fill="auto"/>
          </w:tcPr>
          <w:p w:rsidR="004B4F01" w:rsidRDefault="00A63D0F" w:rsidP="00A63D0F">
            <w:pPr>
              <w:pStyle w:val="a9"/>
              <w:ind w:firstLine="0"/>
            </w:pPr>
            <w:r>
              <w:t>6-05-1031-1</w:t>
            </w:r>
            <w:r w:rsidR="004B4F01">
              <w:t>1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управление подразделениями разведки</w:t>
            </w:r>
          </w:p>
        </w:tc>
      </w:tr>
      <w:tr w:rsidR="004B4F01" w:rsidTr="004B4F01">
        <w:trPr>
          <w:trHeight w:hRule="exact" w:val="350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6-05-1031-12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управление воздушно-десантными подразделениями</w:t>
            </w:r>
          </w:p>
        </w:tc>
      </w:tr>
      <w:tr w:rsidR="004B4F01" w:rsidTr="004B4F01">
        <w:trPr>
          <w:trHeight w:hRule="exact" w:val="336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6-05-1031-14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эксплуатация специальных радиотехнических систем</w:t>
            </w:r>
          </w:p>
        </w:tc>
      </w:tr>
      <w:tr w:rsidR="004B4F01" w:rsidTr="004B4F01">
        <w:trPr>
          <w:trHeight w:hRule="exact" w:val="571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6-05-1031-15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left="440"/>
            </w:pPr>
            <w:r>
              <w:t>эксплуатация инфокоммуникационных и автоматизированных систем управления специального назначения</w:t>
            </w:r>
          </w:p>
        </w:tc>
      </w:tr>
      <w:tr w:rsidR="004B4F01" w:rsidTr="004B4F01">
        <w:trPr>
          <w:trHeight w:hRule="exact" w:val="355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6-05-1031-16</w:t>
            </w:r>
          </w:p>
        </w:tc>
        <w:tc>
          <w:tcPr>
            <w:tcW w:w="7862" w:type="dxa"/>
            <w:shd w:val="clear" w:color="auto" w:fill="auto"/>
          </w:tcPr>
          <w:p w:rsidR="004B4F01" w:rsidRDefault="00F62415" w:rsidP="004B4F01">
            <w:pPr>
              <w:pStyle w:val="a9"/>
              <w:ind w:firstLine="440"/>
            </w:pPr>
            <w:r>
              <w:t>э</w:t>
            </w:r>
            <w:r w:rsidR="004B4F01">
              <w:t>ксплуатация систем радиомониторинга и радиопротиводействия</w:t>
            </w:r>
          </w:p>
        </w:tc>
      </w:tr>
      <w:tr w:rsidR="004B4F01" w:rsidTr="004B4F01">
        <w:trPr>
          <w:trHeight w:hRule="exact" w:val="605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6-05-1031-17</w:t>
            </w:r>
          </w:p>
        </w:tc>
        <w:tc>
          <w:tcPr>
            <w:tcW w:w="7862" w:type="dxa"/>
            <w:shd w:val="clear" w:color="auto" w:fill="auto"/>
          </w:tcPr>
          <w:p w:rsidR="00A63D0F" w:rsidRDefault="00A63D0F" w:rsidP="004B4F01">
            <w:pPr>
              <w:pStyle w:val="a9"/>
              <w:contextualSpacing/>
            </w:pPr>
            <w:r>
              <w:t xml:space="preserve">       </w:t>
            </w:r>
            <w:r w:rsidR="004B4F01">
              <w:t xml:space="preserve">эксплуатация авиационной техники и средств радиотехнического обеспечения </w:t>
            </w:r>
            <w:r>
              <w:t xml:space="preserve">  </w:t>
            </w:r>
          </w:p>
          <w:p w:rsidR="004B4F01" w:rsidRDefault="00A63D0F" w:rsidP="004B4F01">
            <w:pPr>
              <w:pStyle w:val="a9"/>
              <w:contextualSpacing/>
            </w:pPr>
            <w:r>
              <w:t xml:space="preserve">        </w:t>
            </w:r>
            <w:r w:rsidR="004B4F01">
              <w:t>полетов государственной авиации</w:t>
            </w:r>
          </w:p>
        </w:tc>
      </w:tr>
      <w:tr w:rsidR="004B4F01" w:rsidTr="003770A0">
        <w:trPr>
          <w:trHeight w:hRule="exact" w:val="521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6-05-1031-18</w:t>
            </w:r>
          </w:p>
        </w:tc>
        <w:tc>
          <w:tcPr>
            <w:tcW w:w="7862" w:type="dxa"/>
            <w:shd w:val="clear" w:color="auto" w:fill="auto"/>
            <w:vAlign w:val="bottom"/>
          </w:tcPr>
          <w:p w:rsidR="004B4F01" w:rsidRDefault="004B4F01" w:rsidP="004B4F01">
            <w:pPr>
              <w:pStyle w:val="a9"/>
              <w:ind w:firstLine="440"/>
              <w:contextualSpacing/>
            </w:pPr>
            <w:r>
              <w:t>эксплуатация наземных систем вооружения</w:t>
            </w:r>
          </w:p>
          <w:p w:rsidR="004B4F01" w:rsidRDefault="003770A0" w:rsidP="004B4F01">
            <w:pPr>
              <w:pStyle w:val="a9"/>
              <w:ind w:firstLine="440"/>
              <w:contextualSpacing/>
            </w:pPr>
            <w:r w:rsidRPr="00B31CCC">
              <w:rPr>
                <w:u w:val="single"/>
              </w:rPr>
              <w:t>Военный факультет в Белорусском государственном университете</w:t>
            </w:r>
          </w:p>
          <w:p w:rsidR="004B4F01" w:rsidRPr="00B31CCC" w:rsidRDefault="004B4F01" w:rsidP="003770A0">
            <w:pPr>
              <w:pStyle w:val="a9"/>
              <w:ind w:firstLine="0"/>
              <w:contextualSpacing/>
              <w:rPr>
                <w:u w:val="single"/>
              </w:rPr>
            </w:pPr>
          </w:p>
        </w:tc>
      </w:tr>
      <w:tr w:rsidR="004B4F01" w:rsidTr="003770A0">
        <w:trPr>
          <w:trHeight w:hRule="exact" w:val="273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6-05-0531-03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712C86">
            <w:pPr>
              <w:pStyle w:val="a9"/>
              <w:ind w:firstLine="442"/>
            </w:pPr>
            <w:r>
              <w:t>радиационная, химическая и биологическая защита</w:t>
            </w:r>
          </w:p>
        </w:tc>
      </w:tr>
      <w:tr w:rsidR="004B4F01" w:rsidTr="004B4F01">
        <w:trPr>
          <w:trHeight w:hRule="exact" w:val="302"/>
        </w:trPr>
        <w:tc>
          <w:tcPr>
            <w:tcW w:w="1579" w:type="dxa"/>
            <w:shd w:val="clear" w:color="auto" w:fill="auto"/>
            <w:vAlign w:val="bottom"/>
          </w:tcPr>
          <w:p w:rsidR="004B4F01" w:rsidRDefault="004B4F01" w:rsidP="004B4F01">
            <w:pPr>
              <w:pStyle w:val="a9"/>
              <w:ind w:firstLine="0"/>
            </w:pPr>
            <w:r>
              <w:t>6-05-0532-06</w:t>
            </w:r>
          </w:p>
        </w:tc>
        <w:tc>
          <w:tcPr>
            <w:tcW w:w="7862" w:type="dxa"/>
            <w:shd w:val="clear" w:color="auto" w:fill="auto"/>
            <w:vAlign w:val="bottom"/>
          </w:tcPr>
          <w:p w:rsidR="004B4F01" w:rsidRDefault="004B4F01" w:rsidP="00712C86">
            <w:pPr>
              <w:pStyle w:val="a9"/>
              <w:ind w:firstLine="442"/>
            </w:pPr>
            <w:r>
              <w:t>геоинформационные системы</w:t>
            </w:r>
          </w:p>
        </w:tc>
      </w:tr>
    </w:tbl>
    <w:tbl>
      <w:tblPr>
        <w:tblpPr w:leftFromText="180" w:rightFromText="180" w:vertAnchor="text" w:horzAnchor="margin" w:tblpXSpec="center" w:tblpY="99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7862"/>
      </w:tblGrid>
      <w:tr w:rsidR="004B4F01" w:rsidTr="004B4F01">
        <w:trPr>
          <w:trHeight w:hRule="exact" w:val="317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6-05-0311-02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экономика и управление</w:t>
            </w:r>
          </w:p>
        </w:tc>
      </w:tr>
      <w:tr w:rsidR="004B4F01" w:rsidTr="004B4F01">
        <w:trPr>
          <w:trHeight w:hRule="exact" w:val="346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6-05-0715-07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эксплуатация наземных транспортных и технологических машин и комплексов</w:t>
            </w:r>
          </w:p>
        </w:tc>
      </w:tr>
      <w:tr w:rsidR="004B4F01" w:rsidTr="004B4F01">
        <w:trPr>
          <w:trHeight w:hRule="exact" w:val="288"/>
        </w:trPr>
        <w:tc>
          <w:tcPr>
            <w:tcW w:w="1579" w:type="dxa"/>
            <w:shd w:val="clear" w:color="auto" w:fill="auto"/>
            <w:vAlign w:val="bottom"/>
          </w:tcPr>
          <w:p w:rsidR="004B4F01" w:rsidRDefault="004B4F01" w:rsidP="004B4F01">
            <w:pPr>
              <w:pStyle w:val="a9"/>
              <w:ind w:firstLine="0"/>
            </w:pPr>
            <w:r>
              <w:t>7-07-0732-01</w:t>
            </w:r>
          </w:p>
        </w:tc>
        <w:tc>
          <w:tcPr>
            <w:tcW w:w="7862" w:type="dxa"/>
            <w:shd w:val="clear" w:color="auto" w:fill="auto"/>
            <w:vAlign w:val="bottom"/>
          </w:tcPr>
          <w:p w:rsidR="004B4F01" w:rsidRDefault="004B4F01" w:rsidP="004B4F01">
            <w:pPr>
              <w:pStyle w:val="a9"/>
              <w:ind w:firstLine="440"/>
            </w:pPr>
            <w:r>
              <w:t>строительство зданий и сооружений</w:t>
            </w:r>
          </w:p>
        </w:tc>
      </w:tr>
    </w:tbl>
    <w:tbl>
      <w:tblPr>
        <w:tblpPr w:leftFromText="180" w:rightFromText="180" w:vertAnchor="text" w:horzAnchor="margin" w:tblpXSpec="center" w:tblpY="115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7862"/>
      </w:tblGrid>
      <w:tr w:rsidR="004B4F01" w:rsidTr="004B4F01">
        <w:trPr>
          <w:trHeight w:hRule="exact" w:val="312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6-05-0611-06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системы и сети инфокоммуникаций</w:t>
            </w:r>
          </w:p>
        </w:tc>
      </w:tr>
      <w:tr w:rsidR="004B4F01" w:rsidTr="004B4F01">
        <w:trPr>
          <w:trHeight w:hRule="exact" w:val="283"/>
        </w:trPr>
        <w:tc>
          <w:tcPr>
            <w:tcW w:w="1579" w:type="dxa"/>
            <w:shd w:val="clear" w:color="auto" w:fill="auto"/>
            <w:vAlign w:val="bottom"/>
          </w:tcPr>
          <w:p w:rsidR="004B4F01" w:rsidRDefault="004B4F01" w:rsidP="004B4F01">
            <w:pPr>
              <w:pStyle w:val="a9"/>
              <w:ind w:firstLine="0"/>
            </w:pPr>
            <w:r>
              <w:t>6-05-0713-03</w:t>
            </w:r>
          </w:p>
        </w:tc>
        <w:tc>
          <w:tcPr>
            <w:tcW w:w="7862" w:type="dxa"/>
            <w:shd w:val="clear" w:color="auto" w:fill="auto"/>
            <w:vAlign w:val="bottom"/>
          </w:tcPr>
          <w:p w:rsidR="004B4F01" w:rsidRDefault="004B4F01" w:rsidP="004B4F01">
            <w:pPr>
              <w:pStyle w:val="a9"/>
              <w:ind w:firstLine="440"/>
            </w:pPr>
            <w:r>
              <w:t>радиосистемы и радиотехнологии</w:t>
            </w:r>
          </w:p>
        </w:tc>
      </w:tr>
    </w:tbl>
    <w:tbl>
      <w:tblPr>
        <w:tblpPr w:leftFromText="180" w:rightFromText="180" w:vertAnchor="text" w:horzAnchor="margin" w:tblpXSpec="center" w:tblpY="125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7862"/>
      </w:tblGrid>
      <w:tr w:rsidR="004B4F01" w:rsidTr="004B4F01">
        <w:trPr>
          <w:trHeight w:hRule="exact" w:val="254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6-05-1031-19</w:t>
            </w:r>
          </w:p>
        </w:tc>
        <w:tc>
          <w:tcPr>
            <w:tcW w:w="7862" w:type="dxa"/>
            <w:shd w:val="clear" w:color="auto" w:fill="auto"/>
          </w:tcPr>
          <w:p w:rsidR="004B4F01" w:rsidRDefault="004B4F01" w:rsidP="004B4F01">
            <w:pPr>
              <w:pStyle w:val="a9"/>
              <w:ind w:firstLine="440"/>
            </w:pPr>
            <w:r>
              <w:t>эксплуатация аэродромов и средств наземного обеспечения полетов</w:t>
            </w:r>
          </w:p>
        </w:tc>
      </w:tr>
    </w:tbl>
    <w:tbl>
      <w:tblPr>
        <w:tblpPr w:leftFromText="180" w:rightFromText="180" w:vertAnchor="text" w:horzAnchor="margin" w:tblpXSpec="center" w:tblpY="131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7862"/>
      </w:tblGrid>
      <w:tr w:rsidR="004B4F01" w:rsidTr="004B4F01">
        <w:trPr>
          <w:trHeight w:hRule="exact" w:val="206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rPr>
                <w:sz w:val="10"/>
                <w:szCs w:val="10"/>
              </w:rPr>
            </w:pPr>
          </w:p>
        </w:tc>
        <w:tc>
          <w:tcPr>
            <w:tcW w:w="7862" w:type="dxa"/>
            <w:shd w:val="clear" w:color="auto" w:fill="auto"/>
          </w:tcPr>
          <w:p w:rsidR="004B4F01" w:rsidRPr="004B4F01" w:rsidRDefault="004B4F01" w:rsidP="004B4F01">
            <w:pPr>
              <w:pStyle w:val="a9"/>
              <w:ind w:left="2120" w:firstLine="0"/>
              <w:rPr>
                <w:u w:val="single"/>
              </w:rPr>
            </w:pPr>
            <w:r w:rsidRPr="004B4F01">
              <w:rPr>
                <w:u w:val="single"/>
              </w:rPr>
              <w:t>университет транспорта»</w:t>
            </w:r>
          </w:p>
        </w:tc>
      </w:tr>
    </w:tbl>
    <w:tbl>
      <w:tblPr>
        <w:tblpPr w:leftFromText="180" w:rightFromText="180" w:vertAnchor="text" w:horzAnchor="margin" w:tblpXSpec="center" w:tblpY="134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7867"/>
      </w:tblGrid>
      <w:tr w:rsidR="004B4F01" w:rsidTr="004B4F01">
        <w:trPr>
          <w:trHeight w:hRule="exact" w:val="254"/>
        </w:trPr>
        <w:tc>
          <w:tcPr>
            <w:tcW w:w="1579" w:type="dxa"/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6-05-1031-08</w:t>
            </w:r>
          </w:p>
        </w:tc>
        <w:tc>
          <w:tcPr>
            <w:tcW w:w="7867" w:type="dxa"/>
            <w:shd w:val="clear" w:color="auto" w:fill="auto"/>
          </w:tcPr>
          <w:p w:rsidR="004B4F01" w:rsidRDefault="004B4F01" w:rsidP="004B4F01">
            <w:pPr>
              <w:pStyle w:val="a9"/>
              <w:ind w:firstLine="420"/>
            </w:pPr>
            <w:r>
              <w:t>управление системами транспортного и автотехнического обеспечения</w:t>
            </w:r>
          </w:p>
        </w:tc>
      </w:tr>
    </w:tbl>
    <w:p w:rsidR="004B4F01" w:rsidRPr="004B4F01" w:rsidRDefault="004B4F01" w:rsidP="004B4F01">
      <w:pPr>
        <w:pStyle w:val="40"/>
        <w:framePr w:w="9446" w:h="494" w:hRule="exact" w:wrap="none" w:vAnchor="page" w:hAnchor="page" w:x="1411" w:y="14146"/>
        <w:spacing w:after="0"/>
        <w:rPr>
          <w:u w:val="single"/>
        </w:rPr>
      </w:pPr>
      <w:r w:rsidRPr="004B4F01">
        <w:rPr>
          <w:u w:val="single"/>
        </w:rPr>
        <w:t>Военный факультет в учреждении образования «Гродненский государственный университет</w:t>
      </w:r>
      <w:r w:rsidRPr="004B4F01">
        <w:rPr>
          <w:u w:val="single"/>
        </w:rPr>
        <w:br/>
        <w:t>имени Янки Купалы»</w:t>
      </w:r>
    </w:p>
    <w:tbl>
      <w:tblPr>
        <w:tblpPr w:leftFromText="180" w:rightFromText="180" w:vertAnchor="text" w:horzAnchor="margin" w:tblpXSpec="center" w:tblpY="143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7867"/>
      </w:tblGrid>
      <w:tr w:rsidR="004B4F01" w:rsidTr="004B4F01">
        <w:trPr>
          <w:trHeight w:hRule="exact" w:val="206"/>
        </w:trPr>
        <w:tc>
          <w:tcPr>
            <w:tcW w:w="1579" w:type="dxa"/>
            <w:shd w:val="clear" w:color="auto" w:fill="auto"/>
            <w:vAlign w:val="bottom"/>
          </w:tcPr>
          <w:p w:rsidR="004B4F01" w:rsidRDefault="004B4F01" w:rsidP="004B4F01">
            <w:pPr>
              <w:pStyle w:val="a9"/>
              <w:ind w:firstLine="0"/>
            </w:pPr>
            <w:r>
              <w:t>6-05-1031-02</w:t>
            </w:r>
          </w:p>
        </w:tc>
        <w:tc>
          <w:tcPr>
            <w:tcW w:w="7867" w:type="dxa"/>
            <w:shd w:val="clear" w:color="auto" w:fill="auto"/>
            <w:vAlign w:val="bottom"/>
          </w:tcPr>
          <w:p w:rsidR="004B4F01" w:rsidRDefault="004B4F01" w:rsidP="004B4F01">
            <w:pPr>
              <w:pStyle w:val="a9"/>
              <w:ind w:firstLine="420"/>
            </w:pPr>
            <w:r>
              <w:t>тыловое обеспечение войск</w:t>
            </w:r>
          </w:p>
        </w:tc>
      </w:tr>
    </w:tbl>
    <w:p w:rsidR="004B4F01" w:rsidRPr="004B4F01" w:rsidRDefault="004B4F01" w:rsidP="004B4F01">
      <w:pPr>
        <w:pStyle w:val="a7"/>
        <w:framePr w:wrap="none" w:vAnchor="page" w:hAnchor="page" w:x="1771" w:y="14986"/>
        <w:rPr>
          <w:u w:val="single"/>
        </w:rPr>
      </w:pPr>
      <w:r w:rsidRPr="004B4F01">
        <w:rPr>
          <w:u w:val="single"/>
        </w:rPr>
        <w:t>Государственное учреждение образования «Институт пограничной службы Республики Беларусь»</w:t>
      </w:r>
    </w:p>
    <w:tbl>
      <w:tblPr>
        <w:tblpPr w:leftFromText="180" w:rightFromText="180" w:vertAnchor="text" w:horzAnchor="margin" w:tblpXSpec="center" w:tblpY="149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8054"/>
      </w:tblGrid>
      <w:tr w:rsidR="004B4F01" w:rsidTr="00712C86">
        <w:trPr>
          <w:trHeight w:hRule="exact" w:val="286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4B4F01" w:rsidRDefault="004B4F01" w:rsidP="004B4F01">
            <w:pPr>
              <w:pStyle w:val="a9"/>
              <w:ind w:firstLine="0"/>
            </w:pPr>
            <w:r>
              <w:t>6-05-1034-01</w:t>
            </w:r>
          </w:p>
        </w:tc>
        <w:tc>
          <w:tcPr>
            <w:tcW w:w="8054" w:type="dxa"/>
            <w:tcBorders>
              <w:bottom w:val="single" w:sz="4" w:space="0" w:color="auto"/>
            </w:tcBorders>
            <w:shd w:val="clear" w:color="auto" w:fill="auto"/>
          </w:tcPr>
          <w:p w:rsidR="004B4F01" w:rsidRDefault="002E6506" w:rsidP="004B4F01">
            <w:pPr>
              <w:pStyle w:val="a9"/>
              <w:ind w:firstLine="420"/>
            </w:pPr>
            <w:r>
              <w:t xml:space="preserve"> </w:t>
            </w:r>
            <w:r w:rsidR="004B4F01">
              <w:t>пограничная безопасность</w:t>
            </w:r>
          </w:p>
          <w:p w:rsidR="003770A0" w:rsidRDefault="003770A0" w:rsidP="004B4F01">
            <w:pPr>
              <w:pStyle w:val="a9"/>
              <w:ind w:firstLine="420"/>
            </w:pPr>
          </w:p>
          <w:p w:rsidR="00A63D0F" w:rsidRDefault="00A63D0F" w:rsidP="004B4F01">
            <w:pPr>
              <w:pStyle w:val="a9"/>
              <w:ind w:firstLine="420"/>
            </w:pPr>
          </w:p>
        </w:tc>
      </w:tr>
    </w:tbl>
    <w:p w:rsidR="00F7063D" w:rsidRDefault="00F7063D">
      <w:pPr>
        <w:spacing w:line="1" w:lineRule="exact"/>
      </w:pPr>
    </w:p>
    <w:p w:rsidR="003770A0" w:rsidRPr="005A5BC3" w:rsidRDefault="003770A0" w:rsidP="003770A0">
      <w:pPr>
        <w:pStyle w:val="a7"/>
        <w:framePr w:wrap="none" w:vAnchor="page" w:hAnchor="page" w:x="2626" w:y="9856"/>
        <w:rPr>
          <w:u w:val="single"/>
        </w:rPr>
      </w:pPr>
      <w:r w:rsidRPr="005A5BC3">
        <w:rPr>
          <w:u w:val="single"/>
        </w:rPr>
        <w:t>Военно-технический факультет в Белорусском национальном техническом университете</w:t>
      </w:r>
    </w:p>
    <w:p w:rsidR="00F7063D" w:rsidRDefault="00F7063D" w:rsidP="004B4F01">
      <w:pPr>
        <w:spacing w:line="1" w:lineRule="exact"/>
      </w:pPr>
    </w:p>
    <w:sectPr w:rsidR="00F706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64" w:rsidRDefault="00712C86">
      <w:r>
        <w:separator/>
      </w:r>
    </w:p>
  </w:endnote>
  <w:endnote w:type="continuationSeparator" w:id="0">
    <w:p w:rsidR="00426D64" w:rsidRDefault="007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3D" w:rsidRDefault="00F7063D"/>
  </w:footnote>
  <w:footnote w:type="continuationSeparator" w:id="0">
    <w:p w:rsidR="00F7063D" w:rsidRDefault="00F706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D"/>
    <w:rsid w:val="002E6506"/>
    <w:rsid w:val="003770A0"/>
    <w:rsid w:val="004057C1"/>
    <w:rsid w:val="00426D64"/>
    <w:rsid w:val="004B4F01"/>
    <w:rsid w:val="00505B5E"/>
    <w:rsid w:val="005A5BC3"/>
    <w:rsid w:val="00712C86"/>
    <w:rsid w:val="008F0BEB"/>
    <w:rsid w:val="00A63D0F"/>
    <w:rsid w:val="00B31CCC"/>
    <w:rsid w:val="00BF50B0"/>
    <w:rsid w:val="00CB6840"/>
    <w:rsid w:val="00D5049D"/>
    <w:rsid w:val="00D72845"/>
    <w:rsid w:val="00F62415"/>
    <w:rsid w:val="00F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5A10"/>
  <w15:docId w15:val="{E43D28F0-29FF-46D8-AF64-7767C9C0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50"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pacing w:after="240" w:line="257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after="320"/>
      <w:ind w:firstLine="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280"/>
      <w:ind w:firstLine="580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57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57C1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057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57C1"/>
    <w:rPr>
      <w:color w:val="000000"/>
    </w:rPr>
  </w:style>
  <w:style w:type="paragraph" w:styleId="ae">
    <w:name w:val="footer"/>
    <w:basedOn w:val="a"/>
    <w:link w:val="af"/>
    <w:uiPriority w:val="99"/>
    <w:unhideWhenUsed/>
    <w:rsid w:val="004057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57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6B81-74C6-4580-B857-09F2E4BB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ProtOS</cp:lastModifiedBy>
  <cp:revision>4</cp:revision>
  <cp:lastPrinted>2024-05-02T08:53:00Z</cp:lastPrinted>
  <dcterms:created xsi:type="dcterms:W3CDTF">2024-05-02T08:52:00Z</dcterms:created>
  <dcterms:modified xsi:type="dcterms:W3CDTF">2024-05-02T11:31:00Z</dcterms:modified>
</cp:coreProperties>
</file>