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62FC" w14:textId="771B7D8B" w:rsidR="0042458B" w:rsidRDefault="0042458B">
      <w:pPr>
        <w:spacing w:line="1" w:lineRule="exact"/>
      </w:pPr>
    </w:p>
    <w:p w14:paraId="377A952E" w14:textId="77777777" w:rsidR="0042458B" w:rsidRDefault="0042458B">
      <w:pPr>
        <w:spacing w:line="74" w:lineRule="exact"/>
        <w:rPr>
          <w:sz w:val="6"/>
          <w:szCs w:val="6"/>
        </w:rPr>
      </w:pPr>
    </w:p>
    <w:p w14:paraId="74B9CFE3" w14:textId="77777777" w:rsidR="0042458B" w:rsidRDefault="0042458B">
      <w:pPr>
        <w:spacing w:line="1" w:lineRule="exact"/>
        <w:sectPr w:rsidR="0042458B">
          <w:footerReference w:type="default" r:id="rId6"/>
          <w:type w:val="continuous"/>
          <w:pgSz w:w="11475" w:h="15880"/>
          <w:pgMar w:top="135" w:right="0" w:bottom="976" w:left="0" w:header="0" w:footer="3" w:gutter="0"/>
          <w:cols w:space="720"/>
          <w:noEndnote/>
          <w:docGrid w:linePitch="360"/>
        </w:sectPr>
      </w:pPr>
    </w:p>
    <w:p w14:paraId="38DF8E11" w14:textId="77777777" w:rsidR="00AE4F62" w:rsidRDefault="00AE4F62">
      <w:pPr>
        <w:pStyle w:val="1"/>
        <w:shd w:val="clear" w:color="auto" w:fill="auto"/>
        <w:spacing w:after="280"/>
        <w:ind w:firstLine="0"/>
        <w:rPr>
          <w:color w:val="000000"/>
        </w:rPr>
      </w:pPr>
    </w:p>
    <w:p w14:paraId="5B547796" w14:textId="77777777" w:rsidR="00AE4F62" w:rsidRDefault="00AE4F62">
      <w:pPr>
        <w:pStyle w:val="1"/>
        <w:shd w:val="clear" w:color="auto" w:fill="auto"/>
        <w:spacing w:after="280"/>
        <w:ind w:firstLine="0"/>
        <w:rPr>
          <w:color w:val="000000"/>
        </w:rPr>
      </w:pPr>
    </w:p>
    <w:p w14:paraId="0F4E84A8" w14:textId="77777777" w:rsidR="00AE4F62" w:rsidRDefault="00AE4F62">
      <w:pPr>
        <w:pStyle w:val="1"/>
        <w:shd w:val="clear" w:color="auto" w:fill="auto"/>
        <w:spacing w:after="280"/>
        <w:ind w:firstLine="0"/>
        <w:rPr>
          <w:color w:val="000000"/>
        </w:rPr>
      </w:pPr>
    </w:p>
    <w:p w14:paraId="127DEB66" w14:textId="77777777" w:rsidR="00AE4F62" w:rsidRDefault="00AE4F62">
      <w:pPr>
        <w:pStyle w:val="1"/>
        <w:shd w:val="clear" w:color="auto" w:fill="auto"/>
        <w:spacing w:after="280"/>
        <w:ind w:firstLine="0"/>
        <w:rPr>
          <w:color w:val="000000"/>
        </w:rPr>
      </w:pPr>
    </w:p>
    <w:p w14:paraId="176930ED" w14:textId="5243EA3C" w:rsidR="0042458B" w:rsidRDefault="00AE4F62">
      <w:pPr>
        <w:pStyle w:val="1"/>
        <w:shd w:val="clear" w:color="auto" w:fill="auto"/>
        <w:spacing w:after="280"/>
        <w:ind w:firstLine="0"/>
      </w:pPr>
      <w:r>
        <w:rPr>
          <w:color w:val="000000"/>
        </w:rPr>
        <w:t>О проведении обучающего курса</w:t>
      </w:r>
    </w:p>
    <w:p w14:paraId="3986B882" w14:textId="77777777" w:rsidR="0042458B" w:rsidRDefault="00AE4F62">
      <w:pPr>
        <w:pStyle w:val="1"/>
        <w:shd w:val="clear" w:color="auto" w:fill="auto"/>
        <w:tabs>
          <w:tab w:val="left" w:pos="6011"/>
        </w:tabs>
        <w:ind w:firstLine="700"/>
        <w:jc w:val="both"/>
      </w:pPr>
      <w:r>
        <w:t xml:space="preserve">Учреждение </w:t>
      </w:r>
      <w:r>
        <w:t>образования «Белорусский государственный педагогический университет имени Максима Танка» информирует, что в соответствии с мероприятиями проекта международной технической помощи «Инклюзивное образование: благоприятная среда для реализации потенциала каждого ребенка», одобренного постановлением Совета Министров Республики Беларусь от 21 марта 2022 г. №</w:t>
      </w:r>
      <w:r>
        <w:tab/>
      </w:r>
      <w:r>
        <w:rPr>
          <w:color w:val="000000"/>
        </w:rPr>
        <w:t xml:space="preserve">152 </w:t>
      </w:r>
      <w:r>
        <w:t>(далее - проект),</w:t>
      </w:r>
    </w:p>
    <w:p w14:paraId="006126DA" w14:textId="77777777" w:rsidR="0042458B" w:rsidRDefault="00AE4F62">
      <w:pPr>
        <w:pStyle w:val="1"/>
        <w:shd w:val="clear" w:color="auto" w:fill="auto"/>
        <w:ind w:firstLine="0"/>
        <w:jc w:val="both"/>
      </w:pPr>
      <w:r>
        <w:t xml:space="preserve">предполагается </w:t>
      </w:r>
      <w:r>
        <w:rPr>
          <w:b/>
          <w:bCs/>
        </w:rPr>
        <w:t xml:space="preserve">проведение обучающих </w:t>
      </w:r>
      <w:r>
        <w:rPr>
          <w:b/>
          <w:bCs/>
          <w:color w:val="000000"/>
        </w:rPr>
        <w:t xml:space="preserve">курсов </w:t>
      </w:r>
      <w:r>
        <w:t xml:space="preserve">(в формате вебинаров) по итогам проведенного </w:t>
      </w:r>
      <w:r>
        <w:rPr>
          <w:b/>
          <w:bCs/>
        </w:rPr>
        <w:t xml:space="preserve">с 27.12.2024 </w:t>
      </w:r>
      <w:r>
        <w:rPr>
          <w:b/>
          <w:bCs/>
          <w:color w:val="000000"/>
        </w:rPr>
        <w:t xml:space="preserve">по </w:t>
      </w:r>
      <w:r>
        <w:rPr>
          <w:b/>
          <w:bCs/>
        </w:rPr>
        <w:t xml:space="preserve">08.01.2025 анкетирования родителей (законных представителей) </w:t>
      </w:r>
      <w:r>
        <w:t xml:space="preserve">обучающихся с особенностями психофизического развития учреждений дошкольного и общего среднего образования с целью определения уровня доступности образования для детей с особыми образовательными потребностями </w:t>
      </w:r>
      <w:r>
        <w:rPr>
          <w:color w:val="000000"/>
        </w:rPr>
        <w:t xml:space="preserve">и </w:t>
      </w:r>
      <w:r>
        <w:t>выявлению факторов, препятствующих получению образования данной категорией детей.</w:t>
      </w:r>
    </w:p>
    <w:p w14:paraId="2A1C2195" w14:textId="77777777" w:rsidR="0042458B" w:rsidRDefault="00AE4F62">
      <w:pPr>
        <w:pStyle w:val="1"/>
        <w:shd w:val="clear" w:color="auto" w:fill="auto"/>
        <w:ind w:firstLine="700"/>
        <w:jc w:val="both"/>
      </w:pPr>
      <w:r>
        <w:t>Просим организовать участие в обучающих курсах администрацию и педагогических работников учреждений дошкольного и общего среднего образования, в которых проводилось указанное выше анкетирование.</w:t>
      </w:r>
    </w:p>
    <w:p w14:paraId="1441274D" w14:textId="77777777" w:rsidR="0042458B" w:rsidRDefault="00AE4F62">
      <w:pPr>
        <w:pStyle w:val="1"/>
        <w:shd w:val="clear" w:color="auto" w:fill="auto"/>
        <w:ind w:firstLine="700"/>
        <w:jc w:val="both"/>
      </w:pPr>
      <w:r>
        <w:t xml:space="preserve">Обучающий курс </w:t>
      </w:r>
      <w:r>
        <w:rPr>
          <w:b/>
          <w:bCs/>
        </w:rPr>
        <w:t xml:space="preserve">для представителей администрации </w:t>
      </w:r>
      <w:r>
        <w:t xml:space="preserve">учреждений дошкольного и общего среднего образования состоится </w:t>
      </w:r>
      <w:r>
        <w:rPr>
          <w:b/>
          <w:bCs/>
          <w:color w:val="000000"/>
        </w:rPr>
        <w:t xml:space="preserve">4 </w:t>
      </w:r>
      <w:r>
        <w:rPr>
          <w:b/>
          <w:bCs/>
        </w:rPr>
        <w:t xml:space="preserve">марта </w:t>
      </w:r>
      <w:r>
        <w:t xml:space="preserve">2025 года </w:t>
      </w:r>
      <w:proofErr w:type="gramStart"/>
      <w:r>
        <w:t>в ]</w:t>
      </w:r>
      <w:proofErr w:type="gramEnd"/>
      <w:r>
        <w:t xml:space="preserve"> 2.00 в онлайн формате. Ссылка для подключения: </w:t>
      </w:r>
      <w:hyperlink r:id="rId7" w:history="1">
        <w:r>
          <w:rPr>
            <w:u w:val="single"/>
            <w:lang w:val="en-US" w:eastAsia="en-US" w:bidi="en-US"/>
          </w:rPr>
          <w:t>https</w:t>
        </w:r>
        <w:r w:rsidRPr="00AE4F62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clck</w:t>
        </w:r>
        <w:proofErr w:type="spellEnd"/>
        <w:r w:rsidRPr="00AE4F6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AE4F62">
          <w:rPr>
            <w:u w:val="single"/>
            <w:lang w:eastAsia="en-US" w:bidi="en-US"/>
          </w:rPr>
          <w:t>/3</w:t>
        </w:r>
        <w:proofErr w:type="spellStart"/>
        <w:r>
          <w:rPr>
            <w:u w:val="single"/>
            <w:lang w:val="en-US" w:eastAsia="en-US" w:bidi="en-US"/>
          </w:rPr>
          <w:t>Gbjwb</w:t>
        </w:r>
        <w:proofErr w:type="spellEnd"/>
      </w:hyperlink>
    </w:p>
    <w:p w14:paraId="228D727E" w14:textId="77777777" w:rsidR="0042458B" w:rsidRDefault="00AE4F62">
      <w:pPr>
        <w:pStyle w:val="1"/>
        <w:shd w:val="clear" w:color="auto" w:fill="auto"/>
        <w:ind w:firstLine="700"/>
        <w:jc w:val="both"/>
      </w:pPr>
      <w:r>
        <w:t xml:space="preserve">Обучающий курс </w:t>
      </w:r>
      <w:r>
        <w:rPr>
          <w:b/>
          <w:bCs/>
        </w:rPr>
        <w:t xml:space="preserve">для педагогических работников </w:t>
      </w:r>
      <w:r>
        <w:t xml:space="preserve">учреждений дошкольного и общего среднего образования состоится </w:t>
      </w:r>
      <w:r>
        <w:rPr>
          <w:b/>
          <w:bCs/>
        </w:rPr>
        <w:t xml:space="preserve">6 марта </w:t>
      </w:r>
      <w:r>
        <w:t xml:space="preserve">2025 года в </w:t>
      </w:r>
      <w:r>
        <w:rPr>
          <w:color w:val="000000"/>
        </w:rPr>
        <w:t>1</w:t>
      </w:r>
      <w:r>
        <w:t xml:space="preserve">2.00 в онлайн формате. Ссылка для подключения: </w:t>
      </w:r>
      <w:hyperlink r:id="rId8" w:history="1">
        <w:r>
          <w:rPr>
            <w:lang w:val="en-US" w:eastAsia="en-US" w:bidi="en-US"/>
          </w:rPr>
          <w:t>https</w:t>
        </w:r>
        <w:r w:rsidRPr="00AE4F62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clck</w:t>
        </w:r>
        <w:proofErr w:type="spellEnd"/>
        <w:r w:rsidRPr="00AE4F6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</w:t>
        </w:r>
      </w:hyperlink>
      <w:r>
        <w:rPr>
          <w:u w:val="single"/>
          <w:lang w:val="en-US" w:eastAsia="en-US" w:bidi="en-US"/>
        </w:rPr>
        <w:t>u</w:t>
      </w:r>
      <w:proofErr w:type="spellEnd"/>
      <w:r w:rsidRPr="00AE4F62">
        <w:rPr>
          <w:u w:val="single"/>
          <w:lang w:eastAsia="en-US" w:bidi="en-US"/>
        </w:rPr>
        <w:t>/3</w:t>
      </w:r>
      <w:proofErr w:type="spellStart"/>
      <w:r>
        <w:rPr>
          <w:u w:val="single"/>
          <w:lang w:val="en-US" w:eastAsia="en-US" w:bidi="en-US"/>
        </w:rPr>
        <w:t>Gbk</w:t>
      </w:r>
      <w:proofErr w:type="spellEnd"/>
      <w:r w:rsidRPr="00AE4F62">
        <w:rPr>
          <w:lang w:eastAsia="en-US" w:bidi="en-US"/>
        </w:rPr>
        <w:t>4</w:t>
      </w:r>
      <w:r>
        <w:rPr>
          <w:lang w:val="en-US" w:eastAsia="en-US" w:bidi="en-US"/>
        </w:rPr>
        <w:t>L</w:t>
      </w:r>
    </w:p>
    <w:p w14:paraId="276E041F" w14:textId="77777777" w:rsidR="0042458B" w:rsidRDefault="00AE4F62">
      <w:pPr>
        <w:pStyle w:val="1"/>
        <w:shd w:val="clear" w:color="auto" w:fill="auto"/>
        <w:ind w:firstLine="700"/>
        <w:jc w:val="both"/>
        <w:sectPr w:rsidR="0042458B" w:rsidSect="00AE4F62">
          <w:type w:val="continuous"/>
          <w:pgSz w:w="11475" w:h="15880"/>
          <w:pgMar w:top="851" w:right="633" w:bottom="976" w:left="1588" w:header="0" w:footer="3" w:gutter="0"/>
          <w:cols w:space="720"/>
          <w:noEndnote/>
          <w:docGrid w:linePitch="360"/>
        </w:sectPr>
      </w:pPr>
      <w:r>
        <w:t xml:space="preserve">Контактное лицо: </w:t>
      </w:r>
      <w:proofErr w:type="spellStart"/>
      <w:r>
        <w:t>Кутыш</w:t>
      </w:r>
      <w:proofErr w:type="spellEnd"/>
      <w:r>
        <w:t xml:space="preserve"> Александр </w:t>
      </w:r>
      <w:proofErr w:type="spellStart"/>
      <w:r>
        <w:t>Збысловавич</w:t>
      </w:r>
      <w:proofErr w:type="spellEnd"/>
      <w:r>
        <w:t xml:space="preserve">, начальник </w:t>
      </w:r>
      <w:proofErr w:type="spellStart"/>
      <w:r>
        <w:t>учебно</w:t>
      </w:r>
      <w:r>
        <w:softHyphen/>
        <w:t>организационного</w:t>
      </w:r>
      <w:proofErr w:type="spellEnd"/>
      <w:r>
        <w:t xml:space="preserve"> отдела Института инклюзивного образования учреждение образования «Белорусский государственный педагогический университет имени Максима 1 </w:t>
      </w:r>
      <w:proofErr w:type="spellStart"/>
      <w:r>
        <w:t>анка</w:t>
      </w:r>
      <w:proofErr w:type="spellEnd"/>
      <w:r>
        <w:t xml:space="preserve">», </w:t>
      </w:r>
      <w:proofErr w:type="spellStart"/>
      <w:r>
        <w:t>моб.тел</w:t>
      </w:r>
      <w:proofErr w:type="spellEnd"/>
      <w:r>
        <w:t xml:space="preserve">. 1375298887637, </w:t>
      </w:r>
      <w:r>
        <w:rPr>
          <w:lang w:val="en-US" w:eastAsia="en-US" w:bidi="en-US"/>
        </w:rPr>
        <w:t>e</w:t>
      </w:r>
      <w:r w:rsidRPr="00AE4F6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E4F62">
        <w:rPr>
          <w:lang w:eastAsia="en-US" w:bidi="en-US"/>
        </w:rPr>
        <w:t xml:space="preserve">: </w:t>
      </w:r>
      <w:hyperlink r:id="rId9" w:history="1">
        <w:r>
          <w:rPr>
            <w:lang w:val="en-US" w:eastAsia="en-US" w:bidi="en-US"/>
          </w:rPr>
          <w:t>alexkutysh</w:t>
        </w:r>
        <w:r w:rsidRPr="00AE4F62">
          <w:rPr>
            <w:lang w:eastAsia="en-US" w:bidi="en-US"/>
          </w:rPr>
          <w:t>@</w:t>
        </w:r>
        <w:r>
          <w:rPr>
            <w:lang w:val="en-US" w:eastAsia="en-US" w:bidi="en-US"/>
          </w:rPr>
          <w:t>bspu</w:t>
        </w:r>
        <w:r w:rsidRPr="00AE4F62">
          <w:rPr>
            <w:lang w:eastAsia="en-US" w:bidi="en-US"/>
          </w:rPr>
          <w:t>.</w:t>
        </w:r>
        <w:r>
          <w:rPr>
            <w:lang w:val="en-US" w:eastAsia="en-US" w:bidi="en-US"/>
          </w:rPr>
          <w:t>by</w:t>
        </w:r>
      </w:hyperlink>
      <w:r w:rsidRPr="00AE4F62">
        <w:rPr>
          <w:lang w:eastAsia="en-US" w:bidi="en-US"/>
        </w:rPr>
        <w:t>.</w:t>
      </w:r>
    </w:p>
    <w:p w14:paraId="42A0E384" w14:textId="77777777" w:rsidR="0042458B" w:rsidRDefault="0042458B">
      <w:pPr>
        <w:spacing w:line="159" w:lineRule="exact"/>
        <w:rPr>
          <w:sz w:val="13"/>
          <w:szCs w:val="13"/>
        </w:rPr>
      </w:pPr>
    </w:p>
    <w:p w14:paraId="31451905" w14:textId="77777777" w:rsidR="0042458B" w:rsidRDefault="0042458B">
      <w:pPr>
        <w:spacing w:line="1" w:lineRule="exact"/>
        <w:sectPr w:rsidR="0042458B">
          <w:type w:val="continuous"/>
          <w:pgSz w:w="11475" w:h="15880"/>
          <w:pgMar w:top="135" w:right="0" w:bottom="497" w:left="0" w:header="0" w:footer="3" w:gutter="0"/>
          <w:cols w:space="720"/>
          <w:noEndnote/>
          <w:docGrid w:linePitch="360"/>
        </w:sectPr>
      </w:pPr>
    </w:p>
    <w:p w14:paraId="42DD9508" w14:textId="77777777" w:rsidR="0042458B" w:rsidRDefault="00AE4F62">
      <w:pPr>
        <w:pStyle w:val="1"/>
        <w:framePr w:w="3468" w:h="350" w:wrap="none" w:vAnchor="text" w:hAnchor="page" w:x="1589" w:y="21"/>
        <w:shd w:val="clear" w:color="auto" w:fill="auto"/>
        <w:ind w:firstLine="0"/>
      </w:pPr>
      <w:r>
        <w:rPr>
          <w:color w:val="000000"/>
        </w:rPr>
        <w:t>Проректор по научной работе</w:t>
      </w:r>
    </w:p>
    <w:p w14:paraId="49AB20EF" w14:textId="77777777" w:rsidR="0042458B" w:rsidRDefault="00AE4F62">
      <w:pPr>
        <w:pStyle w:val="1"/>
        <w:framePr w:w="1924" w:h="336" w:wrap="none" w:vAnchor="text" w:hAnchor="page" w:x="8345" w:y="64"/>
        <w:shd w:val="clear" w:color="auto" w:fill="auto"/>
        <w:ind w:firstLine="0"/>
      </w:pPr>
      <w:proofErr w:type="spellStart"/>
      <w:r>
        <w:rPr>
          <w:color w:val="000000"/>
        </w:rPr>
        <w:t>С.Н.Феклистова</w:t>
      </w:r>
      <w:proofErr w:type="spellEnd"/>
    </w:p>
    <w:p w14:paraId="451B402C" w14:textId="77777777" w:rsidR="0042458B" w:rsidRDefault="00AE4F62">
      <w:pPr>
        <w:spacing w:after="398" w:line="1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00F0E1D5" wp14:editId="3414557D">
            <wp:simplePos x="0" y="0"/>
            <wp:positionH relativeFrom="page">
              <wp:posOffset>4084955</wp:posOffset>
            </wp:positionH>
            <wp:positionV relativeFrom="paragraph">
              <wp:posOffset>28575</wp:posOffset>
            </wp:positionV>
            <wp:extent cx="433070" cy="2012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3307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9BF89" w14:textId="77777777" w:rsidR="0042458B" w:rsidRDefault="0042458B">
      <w:pPr>
        <w:spacing w:line="1" w:lineRule="exact"/>
      </w:pPr>
    </w:p>
    <w:sectPr w:rsidR="0042458B">
      <w:type w:val="continuous"/>
      <w:pgSz w:w="11475" w:h="15880"/>
      <w:pgMar w:top="135" w:right="633" w:bottom="497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02A2" w14:textId="77777777" w:rsidR="00AE4F62" w:rsidRDefault="00AE4F62">
      <w:r>
        <w:separator/>
      </w:r>
    </w:p>
  </w:endnote>
  <w:endnote w:type="continuationSeparator" w:id="0">
    <w:p w14:paraId="2A83775A" w14:textId="77777777" w:rsidR="00AE4F62" w:rsidRDefault="00AE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E642" w14:textId="77777777" w:rsidR="0042458B" w:rsidRDefault="00AE4F6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1D049EC" wp14:editId="1EB0C1AC">
              <wp:simplePos x="0" y="0"/>
              <wp:positionH relativeFrom="page">
                <wp:posOffset>1031240</wp:posOffset>
              </wp:positionH>
              <wp:positionV relativeFrom="page">
                <wp:posOffset>9705340</wp:posOffset>
              </wp:positionV>
              <wp:extent cx="860425" cy="1079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29C47" w14:textId="77777777" w:rsidR="0042458B" w:rsidRDefault="00AE4F62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Кутыш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311 23 43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1.200000000000003pt;margin-top:764.20000000000005pt;width:67.75pt;height:8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Кутыш 311 23 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05D3A" w14:textId="77777777" w:rsidR="0042458B" w:rsidRDefault="0042458B"/>
  </w:footnote>
  <w:footnote w:type="continuationSeparator" w:id="0">
    <w:p w14:paraId="2539B9CB" w14:textId="77777777" w:rsidR="0042458B" w:rsidRDefault="004245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8B"/>
    <w:rsid w:val="0042458B"/>
    <w:rsid w:val="00A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ACA0"/>
  <w15:docId w15:val="{E38E8755-8F82-4425-A7D3-93A9C02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C0C1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8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0C0C1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Gbjw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alexkutysh@bsp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2025-02-27T09:38:00Z</dcterms:created>
  <dcterms:modified xsi:type="dcterms:W3CDTF">2025-02-27T09:38:00Z</dcterms:modified>
</cp:coreProperties>
</file>