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D0" w14:textId="77777777" w:rsidR="00A03117" w:rsidRPr="000331D4" w:rsidRDefault="00A03117" w:rsidP="00A03117">
      <w:pPr>
        <w:tabs>
          <w:tab w:val="left" w:pos="3367"/>
        </w:tabs>
        <w:spacing w:after="200" w:line="276" w:lineRule="auto"/>
        <w:ind w:left="4395" w:hanging="4395"/>
        <w:jc w:val="center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ОТДЕЛ   </w:t>
      </w:r>
      <w:proofErr w:type="gram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ПО  ОБРАЗОВАНИЮ</w:t>
      </w:r>
      <w:proofErr w:type="gram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КАМЕНЕЦКОГО  РАЙИСПОЛКОМА</w:t>
      </w:r>
    </w:p>
    <w:p w14:paraId="5AB06C83" w14:textId="14DD6F16" w:rsidR="00A03117" w:rsidRPr="000331D4" w:rsidRDefault="00A03117" w:rsidP="00A03117">
      <w:pPr>
        <w:tabs>
          <w:tab w:val="left" w:pos="6804"/>
        </w:tabs>
        <w:spacing w:after="200" w:line="276" w:lineRule="auto"/>
        <w:ind w:left="4395" w:hanging="4395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0</w:t>
      </w:r>
      <w:r w:rsidR="003B09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7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.04.2024</w:t>
      </w:r>
    </w:p>
    <w:p w14:paraId="3D3FB16F" w14:textId="77777777" w:rsidR="00A03117" w:rsidRPr="000331D4" w:rsidRDefault="00A03117" w:rsidP="000331D4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Руководителям         </w:t>
      </w:r>
      <w:proofErr w:type="gram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учреждений  общего</w:t>
      </w:r>
      <w:proofErr w:type="gram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среднего        образования,      учителям  математики </w:t>
      </w:r>
    </w:p>
    <w:p w14:paraId="4F86D2FA" w14:textId="77777777" w:rsidR="00A03117" w:rsidRPr="000331D4" w:rsidRDefault="00A03117" w:rsidP="00A03117">
      <w:pPr>
        <w:spacing w:after="0" w:line="240" w:lineRule="auto"/>
        <w:ind w:left="4395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0258B0FE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О </w:t>
      </w:r>
      <w:proofErr w:type="gram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проведении  заседания</w:t>
      </w:r>
      <w:proofErr w:type="gram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районного</w:t>
      </w:r>
    </w:p>
    <w:p w14:paraId="1F8AB088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учебно-методического объединения </w:t>
      </w:r>
    </w:p>
    <w:p w14:paraId="26A303FD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учителей математики  </w:t>
      </w:r>
    </w:p>
    <w:p w14:paraId="56DCBC54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3EA16ADA" w14:textId="26054214" w:rsidR="005766B5" w:rsidRPr="000331D4" w:rsidRDefault="00A03117" w:rsidP="005766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16 апреля   2025 </w:t>
      </w:r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года  (</w:t>
      </w:r>
      <w:proofErr w:type="gramEnd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начало  в  15.00  часов)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состоится заседание районного  учебно-методического объединения учителей математики</w:t>
      </w:r>
      <w:r w:rsid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766B5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(дистанционная форма).  </w:t>
      </w:r>
    </w:p>
    <w:p w14:paraId="78E46C64" w14:textId="789D38BF" w:rsidR="00E42657" w:rsidRPr="000331D4" w:rsidRDefault="00A03117" w:rsidP="00E4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proofErr w:type="gramStart"/>
      <w:r w:rsidRPr="000331D4">
        <w:rPr>
          <w:rFonts w:ascii="Times New Roman" w:eastAsia="Arial Unicode MS" w:hAnsi="Times New Roman" w:cs="Arial Unicode MS"/>
          <w:b/>
          <w:color w:val="000000"/>
          <w:kern w:val="0"/>
          <w:sz w:val="30"/>
          <w:szCs w:val="30"/>
          <w:lang w:eastAsia="ru-RU" w:bidi="ru-RU"/>
          <w14:ligatures w14:val="none"/>
        </w:rPr>
        <w:t>Тема</w:t>
      </w: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>:  «</w:t>
      </w:r>
      <w:proofErr w:type="gramEnd"/>
      <w:r w:rsidR="00E42657"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>Формирование функциональной грамотности учащихся посредством различных заданий по математике».</w:t>
      </w:r>
    </w:p>
    <w:p w14:paraId="6E1F4411" w14:textId="77777777" w:rsidR="00E42657" w:rsidRPr="000331D4" w:rsidRDefault="00E42657" w:rsidP="00E42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0331D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Цель: </w:t>
      </w:r>
      <w:proofErr w:type="gramStart"/>
      <w:r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>совершенствование</w:t>
      </w:r>
      <w:r w:rsidRPr="000331D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 </w:t>
      </w:r>
      <w:r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 xml:space="preserve"> профессиональной</w:t>
      </w:r>
      <w:proofErr w:type="gramEnd"/>
      <w:r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 xml:space="preserve"> компетенции педагогов по использованию практико-ориентированных задач и задач с межпредметным содержанием для развития функциональной (математической, финансовой и др.) грамотности учащихся.</w:t>
      </w:r>
    </w:p>
    <w:p w14:paraId="1AE476A7" w14:textId="77777777" w:rsidR="00E42657" w:rsidRPr="000331D4" w:rsidRDefault="00E42657" w:rsidP="00E426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1B937582" w14:textId="77777777" w:rsidR="00A03117" w:rsidRPr="000331D4" w:rsidRDefault="00A03117" w:rsidP="00A031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Повестка дня:</w:t>
      </w:r>
    </w:p>
    <w:p w14:paraId="0198AC53" w14:textId="50672285" w:rsidR="00E42657" w:rsidRPr="000331D4" w:rsidRDefault="00A03117" w:rsidP="00A03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1. </w:t>
      </w:r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Анализ </w:t>
      </w:r>
      <w:proofErr w:type="gramStart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учебного  занятия</w:t>
      </w:r>
      <w:proofErr w:type="gramEnd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 в 11 классе по теме:  «Правильные многогранники». </w:t>
      </w:r>
      <w:proofErr w:type="gramStart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Ссылка  на</w:t>
      </w:r>
      <w:proofErr w:type="gramEnd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урок:</w:t>
      </w:r>
      <w:r w:rsidR="000331D4" w:rsidRPr="000331D4">
        <w:rPr>
          <w:rFonts w:ascii="Arial" w:hAnsi="Arial" w:cs="Arial"/>
          <w:color w:val="1A1A1A"/>
          <w:sz w:val="30"/>
          <w:szCs w:val="30"/>
        </w:rPr>
        <w:t xml:space="preserve"> </w:t>
      </w:r>
      <w:r w:rsidR="000331D4" w:rsidRPr="000331D4">
        <w:rPr>
          <w:rFonts w:ascii="Arial" w:hAnsi="Arial" w:cs="Arial"/>
          <w:color w:val="1A1A1A"/>
          <w:sz w:val="30"/>
          <w:szCs w:val="30"/>
        </w:rPr>
        <w:br/>
      </w:r>
      <w:hyperlink r:id="rId5" w:tgtFrame="_blank" w:history="1">
        <w:r w:rsidR="000331D4" w:rsidRPr="000331D4">
          <w:rPr>
            <w:rStyle w:val="a4"/>
            <w:rFonts w:ascii="Times New Roman" w:hAnsi="Times New Roman" w:cs="Times New Roman"/>
            <w:color w:val="0077FF"/>
            <w:sz w:val="30"/>
            <w:szCs w:val="30"/>
            <w:shd w:val="clear" w:color="auto" w:fill="FFFFFF"/>
          </w:rPr>
          <w:t>https://youtu.be/0xdZ-9pK6L8</w:t>
        </w:r>
      </w:hyperlink>
    </w:p>
    <w:p w14:paraId="030FC6A2" w14:textId="426225F3" w:rsidR="00A03117" w:rsidRPr="000331D4" w:rsidRDefault="00E42657" w:rsidP="00A0311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>Самоанализ урока.</w:t>
      </w:r>
      <w:r w:rsidR="00A03117"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 xml:space="preserve"> </w:t>
      </w:r>
    </w:p>
    <w:p w14:paraId="0F43F67E" w14:textId="29C9F540" w:rsidR="00A03117" w:rsidRPr="000331D4" w:rsidRDefault="001527DA" w:rsidP="00A03117">
      <w:pPr>
        <w:spacing w:after="0" w:line="256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Ткач  И.П.</w:t>
      </w:r>
      <w:proofErr w:type="gram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,     учитель  математики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Волчинской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редней школы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Каменецкого района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D262BB" w14:textId="24FFA74B" w:rsidR="001527DA" w:rsidRPr="000331D4" w:rsidRDefault="001527DA" w:rsidP="001527DA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Анализ учебного занятия участники заседания</w:t>
      </w:r>
    </w:p>
    <w:p w14:paraId="09985016" w14:textId="77777777" w:rsidR="00B06A7A" w:rsidRPr="000331D4" w:rsidRDefault="00A03117" w:rsidP="00B06A7A">
      <w:pPr>
        <w:widowControl w:val="0"/>
        <w:tabs>
          <w:tab w:val="num" w:pos="50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 xml:space="preserve">2.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Использование заданий по математике как средство формирования математической и финансовой грамотности.</w:t>
      </w:r>
    </w:p>
    <w:p w14:paraId="100813DD" w14:textId="6115E819" w:rsidR="00A03117" w:rsidRPr="000331D4" w:rsidRDefault="000305CA" w:rsidP="00A031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bookmarkStart w:id="0" w:name="_Hlk194935042"/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Рогозина  Е.А.</w:t>
      </w:r>
      <w:proofErr w:type="gram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,  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учитель математики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Дмитровичской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средней школы Каменецкого района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bookmarkEnd w:id="0"/>
    <w:p w14:paraId="67B27A32" w14:textId="3B8703F1" w:rsidR="00B06A7A" w:rsidRPr="000331D4" w:rsidRDefault="00A03117" w:rsidP="00B06A7A">
      <w:pPr>
        <w:widowControl w:val="0"/>
        <w:tabs>
          <w:tab w:val="num" w:pos="50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 xml:space="preserve">3.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Использование современных информационных технологий и цифровых образовательных ресурсов, направленных на развитие функциональной грамотности учащихся.</w:t>
      </w:r>
    </w:p>
    <w:p w14:paraId="02F34E57" w14:textId="2C576755" w:rsidR="00A03117" w:rsidRPr="000331D4" w:rsidRDefault="000305CA" w:rsidP="00A031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bookmarkStart w:id="1" w:name="_Hlk194935355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Романенко Е.А</w:t>
      </w:r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.</w:t>
      </w:r>
      <w:r w:rsidR="00A03117"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, </w:t>
      </w:r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учитель математики Средней </w:t>
      </w:r>
      <w:proofErr w:type="gramStart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школы  №</w:t>
      </w:r>
      <w:proofErr w:type="gramEnd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 2 </w:t>
      </w:r>
      <w:proofErr w:type="spellStart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г.Каменца</w:t>
      </w:r>
      <w:proofErr w:type="spellEnd"/>
      <w:r w:rsidR="000331D4"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имени </w:t>
      </w:r>
      <w:proofErr w:type="spellStart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А.И.Самуйлика</w:t>
      </w:r>
      <w:proofErr w:type="spell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bookmarkEnd w:id="1"/>
    <w:p w14:paraId="266F1DDD" w14:textId="4C8F8C1D" w:rsidR="00B06A7A" w:rsidRPr="000331D4" w:rsidRDefault="00B06A7A" w:rsidP="00B06A7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lastRenderedPageBreak/>
        <w:t>Методические аспекты подготовки учащихся IX, XI классов к итоговой аттестации по учебному предмету «Математика».</w:t>
      </w:r>
    </w:p>
    <w:p w14:paraId="0EC3A37E" w14:textId="6879DFB5" w:rsidR="00B06A7A" w:rsidRPr="000331D4" w:rsidRDefault="00B06A7A" w:rsidP="00B06A7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Авдей  Г.Н.</w:t>
      </w:r>
      <w:proofErr w:type="gramEnd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,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главный специалист отдела  по  образованию  Каменецкого  райисполкома </w:t>
      </w:r>
    </w:p>
    <w:p w14:paraId="16ACA61A" w14:textId="19843E1E" w:rsidR="00B06A7A" w:rsidRPr="000331D4" w:rsidRDefault="00C03377" w:rsidP="00B06A7A">
      <w:pPr>
        <w:pStyle w:val="a3"/>
        <w:widowControl w:val="0"/>
        <w:numPr>
          <w:ilvl w:val="0"/>
          <w:numId w:val="6"/>
        </w:numPr>
        <w:tabs>
          <w:tab w:val="left" w:pos="50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Современные  методы и  методики </w:t>
      </w:r>
      <w:r w:rsidR="00187C73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для качественной подготовки  учащихся  к централизованному экзамену  по учебному предмету «Математика»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(из  опыта  работы).</w:t>
      </w:r>
    </w:p>
    <w:p w14:paraId="4F4BC3A8" w14:textId="593325CF" w:rsidR="00B06A7A" w:rsidRPr="000331D4" w:rsidRDefault="000305CA" w:rsidP="00B06A7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Шищиц  В.</w:t>
      </w:r>
      <w:r w:rsid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Е.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,   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учитель математики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Пелищенской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средней школы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имени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И.Ю.Курьяновича</w:t>
      </w:r>
      <w:proofErr w:type="spellEnd"/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48B06D5" w14:textId="77777777" w:rsidR="00B06A7A" w:rsidRPr="000331D4" w:rsidRDefault="00B06A7A" w:rsidP="00B06A7A">
      <w:pPr>
        <w:spacing w:after="0" w:line="240" w:lineRule="auto"/>
        <w:ind w:left="4536" w:hanging="3827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4B111BEC" w14:textId="2097864E" w:rsidR="00A03117" w:rsidRPr="000331D4" w:rsidRDefault="00B06A7A" w:rsidP="00A03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6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. </w:t>
      </w:r>
      <w:proofErr w:type="gramStart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Информация  слушателей</w:t>
      </w:r>
      <w:proofErr w:type="gram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</w:t>
      </w:r>
      <w:proofErr w:type="spellStart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БрОИРО</w:t>
      </w:r>
      <w:proofErr w:type="spell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по  итогам  повышения  квалификации. </w:t>
      </w:r>
    </w:p>
    <w:p w14:paraId="6A690F0A" w14:textId="77A567D6" w:rsidR="00A03117" w:rsidRPr="000331D4" w:rsidRDefault="00BB3EBD" w:rsidP="00A031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Шудейко</w:t>
      </w:r>
      <w:proofErr w:type="spellEnd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С.М.</w:t>
      </w:r>
      <w:r w:rsidR="00A03117"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, 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учитель       математики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Высоковской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редней школы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имени Н.Н.Руденко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5B72EF76" w14:textId="77777777" w:rsidR="00A03117" w:rsidRPr="000331D4" w:rsidRDefault="00A03117" w:rsidP="00A0311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79A697D0" w14:textId="77777777" w:rsidR="00A03117" w:rsidRPr="000331D4" w:rsidRDefault="00A03117" w:rsidP="00A0311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071B10A9" w14:textId="77777777" w:rsidR="00A03117" w:rsidRPr="000331D4" w:rsidRDefault="00A03117" w:rsidP="00A03117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Главный специалист                                               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Г.Н.Авдей</w:t>
      </w:r>
      <w:proofErr w:type="spellEnd"/>
    </w:p>
    <w:p w14:paraId="345ACDE1" w14:textId="77777777" w:rsidR="00A03117" w:rsidRPr="000331D4" w:rsidRDefault="00A03117" w:rsidP="00A03117">
      <w:pPr>
        <w:spacing w:after="200" w:line="276" w:lineRule="auto"/>
        <w:rPr>
          <w:rFonts w:ascii="Calibri" w:eastAsia="Calibri" w:hAnsi="Calibri" w:cs="Times New Roman"/>
          <w:kern w:val="0"/>
          <w:sz w:val="30"/>
          <w:szCs w:val="30"/>
          <w14:ligatures w14:val="none"/>
        </w:rPr>
      </w:pPr>
    </w:p>
    <w:p w14:paraId="47D716E2" w14:textId="77777777" w:rsidR="00A3103F" w:rsidRPr="000331D4" w:rsidRDefault="00A3103F">
      <w:pPr>
        <w:rPr>
          <w:sz w:val="30"/>
          <w:szCs w:val="30"/>
        </w:rPr>
      </w:pPr>
    </w:p>
    <w:sectPr w:rsidR="00A3103F" w:rsidRPr="0003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62C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82DB7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E092A"/>
    <w:multiLevelType w:val="hybridMultilevel"/>
    <w:tmpl w:val="F544C422"/>
    <w:lvl w:ilvl="0" w:tplc="A91E6BB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571B1E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26667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02830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7"/>
    <w:rsid w:val="000305CA"/>
    <w:rsid w:val="000331D4"/>
    <w:rsid w:val="001527DA"/>
    <w:rsid w:val="00187C73"/>
    <w:rsid w:val="001E7165"/>
    <w:rsid w:val="003136EB"/>
    <w:rsid w:val="003477EE"/>
    <w:rsid w:val="003B097A"/>
    <w:rsid w:val="0045649D"/>
    <w:rsid w:val="004C19CB"/>
    <w:rsid w:val="005766B5"/>
    <w:rsid w:val="00A03117"/>
    <w:rsid w:val="00A06AA2"/>
    <w:rsid w:val="00A3103F"/>
    <w:rsid w:val="00B06A7A"/>
    <w:rsid w:val="00BB3EBD"/>
    <w:rsid w:val="00C03377"/>
    <w:rsid w:val="00E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9FAC"/>
  <w15:chartTrackingRefBased/>
  <w15:docId w15:val="{80EF8215-C084-4C3F-BF11-1DD2301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xdZ-9pK6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2025-04-08T13:59:00Z</cp:lastPrinted>
  <dcterms:created xsi:type="dcterms:W3CDTF">2025-04-07T14:08:00Z</dcterms:created>
  <dcterms:modified xsi:type="dcterms:W3CDTF">2025-04-08T14:13:00Z</dcterms:modified>
</cp:coreProperties>
</file>