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882"/>
      </w:tblGrid>
      <w:tr w:rsidR="00C90A5F" w14:paraId="116DBA07" w14:textId="77777777" w:rsidTr="009E332C">
        <w:tc>
          <w:tcPr>
            <w:tcW w:w="4644" w:type="dxa"/>
            <w:hideMark/>
          </w:tcPr>
          <w:p w14:paraId="7C671324" w14:textId="77777777" w:rsidR="00C90A5F" w:rsidRDefault="00C90A5F" w:rsidP="009E332C">
            <w:pPr>
              <w:spacing w:after="0" w:line="200" w:lineRule="exact"/>
              <w:ind w:right="289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  <w:lang w:val="be-BY"/>
              </w:rPr>
              <w:t xml:space="preserve">Міністэрства  адукацыі </w:t>
            </w:r>
          </w:p>
          <w:p w14:paraId="19563C2C" w14:textId="77777777" w:rsidR="00C90A5F" w:rsidRDefault="00C90A5F" w:rsidP="009E332C">
            <w:pPr>
              <w:spacing w:after="0" w:line="200" w:lineRule="exact"/>
              <w:ind w:right="317"/>
              <w:jc w:val="center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20"/>
                <w:szCs w:val="20"/>
                <w:lang w:val="be-BY"/>
              </w:rPr>
              <w:t>Рэспублікі  Беларусь</w:t>
            </w:r>
          </w:p>
          <w:p w14:paraId="1C4F33A3" w14:textId="77777777" w:rsidR="00C90A5F" w:rsidRDefault="00C90A5F" w:rsidP="009E332C">
            <w:pPr>
              <w:spacing w:before="120" w:after="0" w:line="260" w:lineRule="exact"/>
              <w:ind w:right="397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Дзяржаўная ўстанова адукацыі</w:t>
            </w:r>
          </w:p>
          <w:p w14:paraId="257CAAEA" w14:textId="77777777" w:rsidR="00C90A5F" w:rsidRDefault="00C90A5F" w:rsidP="009E332C">
            <w:pPr>
              <w:spacing w:after="0" w:line="260" w:lineRule="exact"/>
              <w:ind w:right="397"/>
              <w:jc w:val="center"/>
              <w:rPr>
                <w:rFonts w:ascii="Times New Roman" w:hAnsi="Times New Roman"/>
                <w:b/>
                <w:spacing w:val="-6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«‎Акадэмія адукацыі»</w:t>
            </w:r>
          </w:p>
          <w:p w14:paraId="3AB59D6A" w14:textId="77777777" w:rsidR="00C90A5F" w:rsidRDefault="00C90A5F" w:rsidP="009E332C">
            <w:pPr>
              <w:spacing w:before="120"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вул. Някрасава, 20, 220040, г. Мінск</w:t>
            </w:r>
          </w:p>
          <w:p w14:paraId="6464AD25" w14:textId="77777777" w:rsidR="00C90A5F" w:rsidRDefault="00C90A5F" w:rsidP="009E332C">
            <w:pPr>
              <w:spacing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тэл.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be-BY"/>
              </w:rPr>
              <w:t>(+375 17) 378 78 28, факс (+375 17) 271 78 68</w:t>
            </w:r>
          </w:p>
          <w:p w14:paraId="055342C8" w14:textId="77777777" w:rsidR="00C90A5F" w:rsidRDefault="00C90A5F" w:rsidP="009E332C">
            <w:pPr>
              <w:spacing w:after="0" w:line="200" w:lineRule="exact"/>
              <w:ind w:right="482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  <w:tc>
          <w:tcPr>
            <w:tcW w:w="284" w:type="dxa"/>
          </w:tcPr>
          <w:p w14:paraId="66359A11" w14:textId="77777777" w:rsidR="00C90A5F" w:rsidRDefault="00C90A5F" w:rsidP="009E332C">
            <w:pPr>
              <w:spacing w:after="0" w:line="240" w:lineRule="auto"/>
              <w:ind w:right="482"/>
              <w:jc w:val="center"/>
              <w:rPr>
                <w:lang w:val="en-US"/>
              </w:rPr>
            </w:pPr>
          </w:p>
        </w:tc>
        <w:tc>
          <w:tcPr>
            <w:tcW w:w="4882" w:type="dxa"/>
            <w:hideMark/>
          </w:tcPr>
          <w:p w14:paraId="31646CD9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 xml:space="preserve">Министерство образования </w:t>
            </w:r>
          </w:p>
          <w:p w14:paraId="74B07F2B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>Республики Беларусь</w:t>
            </w:r>
          </w:p>
          <w:p w14:paraId="320B999F" w14:textId="77777777" w:rsidR="00C90A5F" w:rsidRDefault="00C90A5F" w:rsidP="009E332C">
            <w:pPr>
              <w:spacing w:before="120" w:after="0" w:line="260" w:lineRule="exact"/>
              <w:jc w:val="center"/>
              <w:rPr>
                <w:rFonts w:ascii="Times New Roman" w:hAnsi="Times New Roman"/>
                <w:b/>
                <w:spacing w:val="-8"/>
                <w:lang w:val="be-BY"/>
              </w:rPr>
            </w:pPr>
            <w:r>
              <w:rPr>
                <w:rFonts w:ascii="Times New Roman" w:hAnsi="Times New Roman"/>
                <w:spacing w:val="-8"/>
                <w:lang w:val="be-BY"/>
              </w:rPr>
              <w:t>Государственное учреждение образования</w:t>
            </w:r>
          </w:p>
          <w:p w14:paraId="02112C20" w14:textId="77777777" w:rsidR="00C90A5F" w:rsidRDefault="00C90A5F" w:rsidP="009E332C">
            <w:pPr>
              <w:spacing w:after="0" w:line="260" w:lineRule="exact"/>
              <w:jc w:val="center"/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</w:t>
            </w:r>
            <w:r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  <w:t>Академия образования»</w:t>
            </w:r>
          </w:p>
          <w:p w14:paraId="67D6866A" w14:textId="77777777" w:rsidR="00C90A5F" w:rsidRDefault="00C90A5F" w:rsidP="009E332C">
            <w:pPr>
              <w:spacing w:before="120"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ул. Некрасова, 20, 220040, г. Минск</w:t>
            </w:r>
          </w:p>
          <w:p w14:paraId="2BEF7298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тел. (+375 17) 378 78 28, факс (+375 17) 271 78 68</w:t>
            </w:r>
          </w:p>
          <w:p w14:paraId="1C0BF2C9" w14:textId="77777777" w:rsidR="00C90A5F" w:rsidRDefault="00C90A5F" w:rsidP="009E332C">
            <w:pPr>
              <w:spacing w:after="0" w:line="200" w:lineRule="exact"/>
              <w:ind w:left="1337" w:right="48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</w:tr>
    </w:tbl>
    <w:p w14:paraId="39864A14" w14:textId="77777777" w:rsidR="00C90A5F" w:rsidRDefault="00C90A5F" w:rsidP="00C90A5F">
      <w:pPr>
        <w:spacing w:after="0" w:line="240" w:lineRule="auto"/>
        <w:ind w:right="482"/>
        <w:jc w:val="center"/>
        <w:rPr>
          <w:rFonts w:ascii="Calibri" w:eastAsia="Times New Roman" w:hAnsi="Calibri"/>
          <w:sz w:val="6"/>
          <w:szCs w:val="6"/>
          <w:lang w:eastAsia="ru-RU"/>
        </w:rPr>
      </w:pPr>
      <w:r>
        <w:rPr>
          <w:sz w:val="6"/>
          <w:szCs w:val="6"/>
        </w:rPr>
        <w:t xml:space="preserve"> </w:t>
      </w:r>
    </w:p>
    <w:p w14:paraId="6FD4A932" w14:textId="3627C00E" w:rsidR="00C90A5F" w:rsidRPr="00CF4F08" w:rsidRDefault="00890D7E" w:rsidP="00C90A5F">
      <w:pPr>
        <w:spacing w:before="120" w:after="0" w:line="240" w:lineRule="auto"/>
        <w:ind w:right="3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22.08.2025 № 18.2/1769</w:t>
      </w:r>
    </w:p>
    <w:p w14:paraId="5C2F36FC" w14:textId="4164ADE8" w:rsidR="00BA6900" w:rsidRPr="00C90A5F" w:rsidRDefault="00C90A5F" w:rsidP="00C90A5F">
      <w:pPr>
        <w:spacing w:before="120" w:after="0" w:line="240" w:lineRule="auto"/>
        <w:ind w:right="397" w:hanging="6"/>
        <w:rPr>
          <w:rFonts w:ascii="Calibri" w:hAnsi="Calibri" w:cs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>На №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_____________ </w:t>
      </w:r>
      <w:r>
        <w:rPr>
          <w:rFonts w:ascii="Times New Roman" w:hAnsi="Times New Roman"/>
          <w:sz w:val="18"/>
          <w:szCs w:val="18"/>
        </w:rPr>
        <w:t>ад</w:t>
      </w:r>
      <w:r>
        <w:rPr>
          <w:rFonts w:ascii="Arial" w:hAnsi="Arial" w:cs="Arial"/>
          <w:sz w:val="18"/>
          <w:szCs w:val="18"/>
        </w:rPr>
        <w:t xml:space="preserve"> _________________</w:t>
      </w:r>
    </w:p>
    <w:p w14:paraId="7DD23817" w14:textId="77777777" w:rsidR="00C90A5F" w:rsidRDefault="00C90A5F" w:rsidP="00C90A5F">
      <w:pPr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</w:p>
    <w:p w14:paraId="08EBA909" w14:textId="566251D3" w:rsidR="00AC10D6" w:rsidRPr="00AC10D6" w:rsidRDefault="00AC10D6" w:rsidP="00AC10D6">
      <w:pPr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Структурные подразделения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14:paraId="53C0678E" w14:textId="77777777" w:rsidR="00AC10D6" w:rsidRDefault="00AC10D6" w:rsidP="00AC10D6">
      <w:pPr>
        <w:spacing w:after="0" w:line="280" w:lineRule="exact"/>
        <w:ind w:left="453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областных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исполнительных комитетов, осуществляющи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властные полномочия в сфере образования</w:t>
      </w:r>
    </w:p>
    <w:p w14:paraId="3E75C22F" w14:textId="04BEBA14" w:rsidR="00305E81" w:rsidRDefault="00305E81" w:rsidP="00C90A5F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14:paraId="23F53E26" w14:textId="05335BFA" w:rsidR="00C90A5F" w:rsidRDefault="00C90A5F" w:rsidP="00C90A5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пр</w:t>
      </w:r>
      <w:r w:rsidR="00AC10D6">
        <w:rPr>
          <w:rFonts w:ascii="Times New Roman" w:hAnsi="Times New Roman" w:cs="Times New Roman"/>
          <w:sz w:val="30"/>
          <w:szCs w:val="30"/>
        </w:rPr>
        <w:t>оведении обучающих курсов</w:t>
      </w:r>
    </w:p>
    <w:p w14:paraId="32172132" w14:textId="77777777" w:rsidR="00C90A5F" w:rsidRPr="002E7236" w:rsidRDefault="00C90A5F" w:rsidP="00C90A5F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14:paraId="513150B5" w14:textId="12081C8D" w:rsidR="00AC10D6" w:rsidRDefault="00AC10D6" w:rsidP="00AC10D6">
      <w:pPr>
        <w:pStyle w:val="a7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54DE1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планом мероприятий </w:t>
      </w:r>
      <w:r w:rsidRPr="00954DE1">
        <w:rPr>
          <w:rFonts w:ascii="Times New Roman" w:hAnsi="Times New Roman" w:cs="Times New Roman"/>
          <w:sz w:val="30"/>
          <w:szCs w:val="30"/>
        </w:rPr>
        <w:t>государственно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954DE1">
        <w:rPr>
          <w:rFonts w:ascii="Times New Roman" w:hAnsi="Times New Roman" w:cs="Times New Roman"/>
          <w:sz w:val="30"/>
          <w:szCs w:val="30"/>
        </w:rPr>
        <w:t xml:space="preserve"> учреждени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954DE1">
        <w:rPr>
          <w:rFonts w:ascii="Times New Roman" w:hAnsi="Times New Roman" w:cs="Times New Roman"/>
          <w:sz w:val="30"/>
          <w:szCs w:val="30"/>
        </w:rPr>
        <w:t xml:space="preserve"> образования </w:t>
      </w:r>
      <w:r>
        <w:rPr>
          <w:rFonts w:ascii="Times New Roman" w:hAnsi="Times New Roman" w:cs="Times New Roman"/>
          <w:sz w:val="30"/>
          <w:szCs w:val="30"/>
        </w:rPr>
        <w:t>«Академия образования»</w:t>
      </w:r>
      <w:r w:rsidRPr="008A1E3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(далее ‒ Академия образования), проводимых в период между повышениями квалификации на 2025 год, в </w:t>
      </w:r>
      <w:r w:rsidR="009F4434">
        <w:rPr>
          <w:rFonts w:ascii="Times New Roman" w:hAnsi="Times New Roman" w:cs="Times New Roman"/>
          <w:sz w:val="30"/>
          <w:szCs w:val="30"/>
        </w:rPr>
        <w:t>сентябре</w:t>
      </w:r>
      <w:r>
        <w:rPr>
          <w:rFonts w:ascii="Times New Roman" w:hAnsi="Times New Roman" w:cs="Times New Roman"/>
          <w:sz w:val="30"/>
          <w:szCs w:val="30"/>
        </w:rPr>
        <w:t xml:space="preserve"> 2025 года</w:t>
      </w:r>
      <w:r w:rsidRPr="00954D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проводятся мероприятия</w:t>
      </w:r>
      <w:r w:rsidRPr="00F25BF6">
        <w:rPr>
          <w:rFonts w:ascii="Times New Roman" w:hAnsi="Times New Roman" w:cs="Times New Roman"/>
          <w:bCs/>
          <w:sz w:val="30"/>
          <w:szCs w:val="30"/>
        </w:rPr>
        <w:t xml:space="preserve"> на платной основе</w:t>
      </w:r>
      <w:r>
        <w:rPr>
          <w:rFonts w:ascii="Times New Roman" w:hAnsi="Times New Roman" w:cs="Times New Roman"/>
          <w:sz w:val="30"/>
          <w:szCs w:val="30"/>
        </w:rPr>
        <w:t>:</w:t>
      </w:r>
    </w:p>
    <w:p w14:paraId="0420F06B" w14:textId="1C4D5708" w:rsidR="009F4434" w:rsidRP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bookmarkStart w:id="0" w:name="_Hlk115874138"/>
      <w:r>
        <w:rPr>
          <w:rFonts w:ascii="Times New Roman" w:hAnsi="Times New Roman" w:cs="Times New Roman"/>
          <w:spacing w:val="4"/>
          <w:sz w:val="30"/>
          <w:szCs w:val="30"/>
        </w:rPr>
        <w:t>03.09</w:t>
      </w:r>
      <w:r w:rsidR="00AC10D6">
        <w:rPr>
          <w:rFonts w:ascii="Times New Roman" w:hAnsi="Times New Roman" w:cs="Times New Roman"/>
          <w:spacing w:val="4"/>
          <w:sz w:val="30"/>
          <w:szCs w:val="30"/>
        </w:rPr>
        <w:t>.2025 – обучающие курсы (</w:t>
      </w:r>
      <w:proofErr w:type="spellStart"/>
      <w:r w:rsidR="00AC10D6">
        <w:rPr>
          <w:rFonts w:ascii="Times New Roman" w:hAnsi="Times New Roman" w:cs="Times New Roman"/>
          <w:spacing w:val="4"/>
          <w:sz w:val="30"/>
          <w:szCs w:val="30"/>
        </w:rPr>
        <w:t>вебинар</w:t>
      </w:r>
      <w:proofErr w:type="spellEnd"/>
      <w:r w:rsidR="00AC10D6">
        <w:rPr>
          <w:rFonts w:ascii="Times New Roman" w:hAnsi="Times New Roman" w:cs="Times New Roman"/>
          <w:spacing w:val="4"/>
          <w:sz w:val="30"/>
          <w:szCs w:val="30"/>
        </w:rPr>
        <w:t xml:space="preserve">) </w:t>
      </w:r>
      <w:r w:rsidRPr="009F4434">
        <w:rPr>
          <w:rFonts w:ascii="Times New Roman" w:hAnsi="Times New Roman" w:cs="Times New Roman"/>
          <w:spacing w:val="4"/>
          <w:sz w:val="30"/>
          <w:szCs w:val="30"/>
        </w:rPr>
        <w:t>«Коррекционная работа по развитию восприятия у уча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щихся с трудностями в обучении </w:t>
      </w:r>
      <w:r w:rsidRPr="009F4434">
        <w:rPr>
          <w:rFonts w:ascii="Times New Roman" w:hAnsi="Times New Roman" w:cs="Times New Roman"/>
          <w:spacing w:val="4"/>
          <w:sz w:val="30"/>
          <w:szCs w:val="30"/>
        </w:rPr>
        <w:t xml:space="preserve">на занятиях «Развитие </w:t>
      </w:r>
      <w:r w:rsidR="00EE6537">
        <w:rPr>
          <w:rFonts w:ascii="Times New Roman" w:hAnsi="Times New Roman" w:cs="Times New Roman"/>
          <w:spacing w:val="4"/>
          <w:sz w:val="30"/>
          <w:szCs w:val="30"/>
        </w:rPr>
        <w:t xml:space="preserve">познавательной деятельности»»  </w:t>
      </w:r>
      <w:r w:rsidRPr="009F4434">
        <w:rPr>
          <w:rFonts w:ascii="Times New Roman" w:hAnsi="Times New Roman" w:cs="Times New Roman"/>
          <w:spacing w:val="4"/>
          <w:sz w:val="30"/>
          <w:szCs w:val="30"/>
        </w:rPr>
        <w:t xml:space="preserve">на платной основе. </w:t>
      </w:r>
    </w:p>
    <w:p w14:paraId="7EB3F6E9" w14:textId="77777777" w:rsidR="009F4434" w:rsidRP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9F4434">
        <w:rPr>
          <w:rFonts w:ascii="Times New Roman" w:hAnsi="Times New Roman" w:cs="Times New Roman"/>
          <w:spacing w:val="4"/>
          <w:sz w:val="30"/>
          <w:szCs w:val="30"/>
        </w:rPr>
        <w:t>В программу обучающих курсов (</w:t>
      </w:r>
      <w:proofErr w:type="spellStart"/>
      <w:r w:rsidRPr="009F4434">
        <w:rPr>
          <w:rFonts w:ascii="Times New Roman" w:hAnsi="Times New Roman" w:cs="Times New Roman"/>
          <w:spacing w:val="4"/>
          <w:sz w:val="30"/>
          <w:szCs w:val="30"/>
        </w:rPr>
        <w:t>вебинара</w:t>
      </w:r>
      <w:proofErr w:type="spellEnd"/>
      <w:r w:rsidRPr="009F4434">
        <w:rPr>
          <w:rFonts w:ascii="Times New Roman" w:hAnsi="Times New Roman" w:cs="Times New Roman"/>
          <w:spacing w:val="4"/>
          <w:sz w:val="30"/>
          <w:szCs w:val="30"/>
        </w:rPr>
        <w:t>) включены следующие вопросы:</w:t>
      </w:r>
    </w:p>
    <w:p w14:paraId="591431C5" w14:textId="77777777" w:rsidR="009F4434" w:rsidRP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9F4434">
        <w:rPr>
          <w:rFonts w:ascii="Times New Roman" w:hAnsi="Times New Roman" w:cs="Times New Roman"/>
          <w:spacing w:val="4"/>
          <w:sz w:val="30"/>
          <w:szCs w:val="30"/>
        </w:rPr>
        <w:t xml:space="preserve">основные направления, содержание и последовательность коррекционной работы по развитию разных видов восприятия (слухового, зрительного, кинестетического восприятия, восприятия пространства, восприятия времени) у учащихся с трудностями в обучении на занятиях «Развитие познавательной деятельности»; </w:t>
      </w:r>
    </w:p>
    <w:p w14:paraId="76C62668" w14:textId="77777777" w:rsidR="009F4434" w:rsidRP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9F4434">
        <w:rPr>
          <w:rFonts w:ascii="Times New Roman" w:hAnsi="Times New Roman" w:cs="Times New Roman"/>
          <w:spacing w:val="4"/>
          <w:sz w:val="30"/>
          <w:szCs w:val="30"/>
        </w:rPr>
        <w:t>методы и приемы коррекционной работы по развитию восприятия разных видов у учащихся с трудностями в обучении;</w:t>
      </w:r>
    </w:p>
    <w:p w14:paraId="2ABC6DCD" w14:textId="77777777" w:rsidR="009F4434" w:rsidRP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9F4434">
        <w:rPr>
          <w:rFonts w:ascii="Times New Roman" w:hAnsi="Times New Roman" w:cs="Times New Roman"/>
          <w:spacing w:val="4"/>
          <w:sz w:val="30"/>
          <w:szCs w:val="30"/>
        </w:rPr>
        <w:t xml:space="preserve">диагностика состояния развития компонентов восприятия: виды диагностических заданий; </w:t>
      </w:r>
    </w:p>
    <w:p w14:paraId="1F45EDDE" w14:textId="77777777" w:rsidR="009F4434" w:rsidRDefault="009F4434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9F4434">
        <w:rPr>
          <w:rFonts w:ascii="Times New Roman" w:hAnsi="Times New Roman" w:cs="Times New Roman"/>
          <w:spacing w:val="4"/>
          <w:sz w:val="30"/>
          <w:szCs w:val="30"/>
        </w:rPr>
        <w:t>темы и задачи коррекционных занятий по развитию разных видов и компонентов восприятия у учащихся с трудностями в обучении, методика их проведения.</w:t>
      </w:r>
    </w:p>
    <w:p w14:paraId="1D62A9E1" w14:textId="50249473" w:rsidR="00AC10D6" w:rsidRDefault="00AC10D6" w:rsidP="009F443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>После окончания обучения каждый участник получит сертификат об обучении установленного образца.</w:t>
      </w:r>
    </w:p>
    <w:p w14:paraId="60C64028" w14:textId="0AC9631C" w:rsidR="00AC10D6" w:rsidRDefault="00AC10D6" w:rsidP="00AC10D6">
      <w:pPr>
        <w:spacing w:after="0" w:line="240" w:lineRule="auto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         Время проведения: с 14.00 до 17.00.</w:t>
      </w:r>
    </w:p>
    <w:p w14:paraId="30982C14" w14:textId="15C778DD" w:rsidR="00AC10D6" w:rsidRDefault="00AC10D6" w:rsidP="00AC10D6">
      <w:pPr>
        <w:spacing w:after="0" w:line="240" w:lineRule="auto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         Стоимость обучения – </w:t>
      </w:r>
      <w:r>
        <w:rPr>
          <w:rFonts w:ascii="Times New Roman" w:hAnsi="Times New Roman" w:cs="Times New Roman"/>
          <w:spacing w:val="4"/>
          <w:sz w:val="30"/>
          <w:szCs w:val="30"/>
          <w:lang w:val="be-BY"/>
        </w:rPr>
        <w:t>5</w:t>
      </w:r>
      <w:r w:rsidR="001A275F">
        <w:rPr>
          <w:rFonts w:ascii="Times New Roman" w:hAnsi="Times New Roman" w:cs="Times New Roman"/>
          <w:spacing w:val="4"/>
          <w:sz w:val="30"/>
          <w:szCs w:val="30"/>
          <w:lang w:val="be-BY"/>
        </w:rPr>
        <w:t>7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 белорусских рублей.</w:t>
      </w:r>
    </w:p>
    <w:p w14:paraId="0DCCCCB5" w14:textId="32359078" w:rsidR="00AC10D6" w:rsidRDefault="00AC10D6" w:rsidP="00AC10D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lastRenderedPageBreak/>
        <w:t xml:space="preserve">Предварительная регистрация по ссылке: </w:t>
      </w:r>
      <w:hyperlink r:id="rId4" w:history="1">
        <w:r w:rsidR="009F4434" w:rsidRPr="00336C88">
          <w:rPr>
            <w:rStyle w:val="a6"/>
            <w:rFonts w:ascii="Times New Roman" w:hAnsi="Times New Roman" w:cs="Times New Roman"/>
            <w:spacing w:val="4"/>
            <w:sz w:val="30"/>
            <w:szCs w:val="30"/>
          </w:rPr>
          <w:t>https://www.akademy.by/index.php/ru/priglashaem/1632-2025-08-18-webinar</w:t>
        </w:r>
      </w:hyperlink>
    </w:p>
    <w:p w14:paraId="1B759BB6" w14:textId="2BEFF461" w:rsidR="00AC10D6" w:rsidRPr="00AC10D6" w:rsidRDefault="00AC10D6" w:rsidP="00AC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Платежные реквизиты:</w:t>
      </w:r>
    </w:p>
    <w:p w14:paraId="09E352C9" w14:textId="77777777" w:rsidR="00AC10D6" w:rsidRPr="003F2E77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Получатель: государственное учреждение образования «Академия образования», расчетный счет: BY61 AKBB 3632 0000 0053 9000 0000, BIС AKBBBY2X в ЦБУ № 514 ОАО «АСБ Беларусбанк», УНП 193743175, ОКПО 508203815000.</w:t>
      </w:r>
    </w:p>
    <w:p w14:paraId="70EBAF4D" w14:textId="59BF4654" w:rsidR="00AC10D6" w:rsidRPr="003F2E77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При оплате физическим лицом для проведения платежа в платежной системе необходимо выбрать: Система «Расчет» (ЕРИП) / Образование и развитие / Дополнительное образование и развитие / Академии, институты / Академия образования / Предоплата за курсы / Код платежа 004, фамилия плательщика / Сумма платежа (</w:t>
      </w:r>
      <w:r w:rsidRPr="003011B5">
        <w:rPr>
          <w:rFonts w:ascii="Times New Roman" w:hAnsi="Times New Roman" w:cs="Times New Roman"/>
          <w:spacing w:val="4"/>
          <w:sz w:val="30"/>
          <w:szCs w:val="30"/>
        </w:rPr>
        <w:t>5</w:t>
      </w:r>
      <w:r w:rsidR="00970222">
        <w:rPr>
          <w:rFonts w:ascii="Times New Roman" w:hAnsi="Times New Roman" w:cs="Times New Roman"/>
          <w:spacing w:val="4"/>
          <w:sz w:val="30"/>
          <w:szCs w:val="30"/>
        </w:rPr>
        <w:t>7</w:t>
      </w:r>
      <w:bookmarkStart w:id="1" w:name="_GoBack"/>
      <w:bookmarkEnd w:id="1"/>
      <w:r w:rsidRPr="003011B5">
        <w:rPr>
          <w:rFonts w:ascii="Times New Roman" w:hAnsi="Times New Roman" w:cs="Times New Roman"/>
          <w:spacing w:val="4"/>
          <w:sz w:val="30"/>
          <w:szCs w:val="30"/>
        </w:rPr>
        <w:t>,00</w:t>
      </w:r>
      <w:r w:rsidRPr="003F2E77">
        <w:rPr>
          <w:rFonts w:ascii="Times New Roman" w:hAnsi="Times New Roman" w:cs="Times New Roman"/>
          <w:spacing w:val="4"/>
          <w:sz w:val="30"/>
          <w:szCs w:val="30"/>
        </w:rPr>
        <w:t xml:space="preserve"> руб.).</w:t>
      </w:r>
    </w:p>
    <w:p w14:paraId="4E270238" w14:textId="04D600C4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Если Вы осуществляете платеж в кассе банка, пожалуйста, сообщите кассиру о необходимости проведения платежа через систему «Расчет» (ЕРИП), код платежа – 004.</w:t>
      </w:r>
    </w:p>
    <w:bookmarkEnd w:id="0"/>
    <w:p w14:paraId="06934B4C" w14:textId="77777777" w:rsidR="00D5347F" w:rsidRPr="00D5347F" w:rsidRDefault="00D5347F" w:rsidP="00D534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5347F">
        <w:rPr>
          <w:rFonts w:ascii="Times New Roman" w:eastAsia="Calibri" w:hAnsi="Times New Roman" w:cs="Times New Roman"/>
          <w:sz w:val="30"/>
          <w:szCs w:val="30"/>
        </w:rPr>
        <w:t>Телефон для консультации: 8 (017) 378 78 47 (</w:t>
      </w:r>
      <w:proofErr w:type="spellStart"/>
      <w:r w:rsidRPr="00D5347F">
        <w:rPr>
          <w:rFonts w:ascii="Times New Roman" w:eastAsia="Calibri" w:hAnsi="Times New Roman" w:cs="Times New Roman"/>
          <w:sz w:val="30"/>
          <w:szCs w:val="30"/>
        </w:rPr>
        <w:t>Свисловская</w:t>
      </w:r>
      <w:proofErr w:type="spellEnd"/>
      <w:r w:rsidRPr="00D5347F">
        <w:rPr>
          <w:rFonts w:ascii="Times New Roman" w:eastAsia="Calibri" w:hAnsi="Times New Roman" w:cs="Times New Roman"/>
          <w:sz w:val="30"/>
          <w:szCs w:val="30"/>
        </w:rPr>
        <w:t xml:space="preserve"> Виктория Игоревна)</w:t>
      </w:r>
    </w:p>
    <w:p w14:paraId="05706E22" w14:textId="77777777" w:rsidR="00683162" w:rsidRDefault="00683162" w:rsidP="0040348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3C02CF1D" w14:textId="09D4D1EF" w:rsidR="00305E81" w:rsidRPr="002E7236" w:rsidRDefault="009F4434" w:rsidP="0040348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Проректор по учебной </w:t>
      </w:r>
      <w:r w:rsidR="00683162" w:rsidRPr="00683162">
        <w:rPr>
          <w:rFonts w:ascii="Times New Roman" w:hAnsi="Times New Roman" w:cs="Times New Roman"/>
          <w:sz w:val="30"/>
          <w:szCs w:val="30"/>
        </w:rPr>
        <w:t xml:space="preserve">работе                     </w:t>
      </w:r>
      <w:r w:rsidR="00683162">
        <w:rPr>
          <w:rFonts w:ascii="Times New Roman" w:hAnsi="Times New Roman" w:cs="Times New Roman"/>
          <w:sz w:val="30"/>
          <w:szCs w:val="30"/>
        </w:rPr>
        <w:t xml:space="preserve">   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И.В.Зубрилина</w:t>
      </w:r>
      <w:proofErr w:type="spellEnd"/>
    </w:p>
    <w:p w14:paraId="52D06E5D" w14:textId="77777777" w:rsidR="00305E81" w:rsidRPr="002E7236" w:rsidRDefault="00305E81" w:rsidP="00305E81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126D608" w14:textId="77777777" w:rsidR="00305E81" w:rsidRDefault="00305E81" w:rsidP="00305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65B860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25EFF36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1718746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B5F34EF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E7EB0FC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D5871D0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513103B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7626ED7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6430BEA" w14:textId="4F2BEB49" w:rsidR="002E52BC" w:rsidRDefault="002E52B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2EE27C9" w14:textId="657922CF" w:rsidR="00C90A5F" w:rsidRDefault="00C90A5F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3394267" w14:textId="76E83CED" w:rsidR="00C90A5F" w:rsidRDefault="00C90A5F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67644E9" w14:textId="423E7F61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2A972D1" w14:textId="69A6C02C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D2748C0" w14:textId="271ED5C1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4FB0515" w14:textId="0CFEEAC5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A814FE0" w14:textId="3DE202B7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28F051E" w14:textId="63C4132F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420D042" w14:textId="29E25A2E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BAA6742" w14:textId="034832EF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3D6BA4B" w14:textId="5FB57CF4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08785D4" w14:textId="7A2607D4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0074CD9" w14:textId="531BEBFC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1390380" w14:textId="3348475A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AB90351" w14:textId="46C10654" w:rsidR="006F55DA" w:rsidRDefault="006F55DA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61C9E6D" w14:textId="77777777" w:rsidR="006F55DA" w:rsidRDefault="006F55DA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52CF9BB" w14:textId="77777777" w:rsidR="002E52BC" w:rsidRDefault="002E52B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A8F6D90" w14:textId="71AC37DE" w:rsidR="00AC10D6" w:rsidRPr="00246DDD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246DDD">
        <w:rPr>
          <w:rFonts w:ascii="Times New Roman" w:hAnsi="Times New Roman" w:cs="Times New Roman"/>
          <w:sz w:val="18"/>
          <w:szCs w:val="18"/>
        </w:rPr>
        <w:t xml:space="preserve">18.2 </w:t>
      </w:r>
      <w:proofErr w:type="spellStart"/>
      <w:r w:rsidRPr="00246DDD">
        <w:rPr>
          <w:rFonts w:ascii="Times New Roman" w:hAnsi="Times New Roman" w:cs="Times New Roman"/>
          <w:sz w:val="18"/>
          <w:szCs w:val="18"/>
        </w:rPr>
        <w:t>Свисловская</w:t>
      </w:r>
      <w:proofErr w:type="spellEnd"/>
      <w:r w:rsidRPr="00246DDD">
        <w:rPr>
          <w:rFonts w:ascii="Times New Roman" w:hAnsi="Times New Roman" w:cs="Times New Roman"/>
          <w:sz w:val="18"/>
          <w:szCs w:val="18"/>
        </w:rPr>
        <w:t xml:space="preserve"> 378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46DDD">
        <w:rPr>
          <w:rFonts w:ascii="Times New Roman" w:hAnsi="Times New Roman" w:cs="Times New Roman"/>
          <w:sz w:val="18"/>
          <w:szCs w:val="18"/>
        </w:rPr>
        <w:t>78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46DDD">
        <w:rPr>
          <w:rFonts w:ascii="Times New Roman" w:hAnsi="Times New Roman" w:cs="Times New Roman"/>
          <w:sz w:val="18"/>
          <w:szCs w:val="18"/>
        </w:rPr>
        <w:t>47</w:t>
      </w:r>
    </w:p>
    <w:p w14:paraId="7B6B0F2A" w14:textId="17FF750D" w:rsidR="00AC10D6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246DDD">
        <w:rPr>
          <w:rFonts w:ascii="Times New Roman" w:hAnsi="Times New Roman" w:cs="Times New Roman"/>
          <w:sz w:val="18"/>
          <w:szCs w:val="18"/>
        </w:rPr>
        <w:t>Электронный документ соответствует оригиналу</w:t>
      </w:r>
    </w:p>
    <w:p w14:paraId="3E3A23D4" w14:textId="577D4705" w:rsidR="00AC10D6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14:paraId="251B8F5C" w14:textId="2A238CD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0DFF924" w14:textId="1B65A16A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4EE0FFD" w14:textId="5BE8246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3C8F51B" w14:textId="7F6FF26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4B38BAD" w14:textId="7702241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8307C8D" w14:textId="6726E53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A337CF0" w14:textId="044CF1DC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6E74344" w14:textId="410C3FF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DFF1D1C" w14:textId="0F0C72F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BA46079" w14:textId="1C15F8D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1F940AE" w14:textId="2233197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D65DF27" w14:textId="682E8F9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D487FEE" w14:textId="4160BE0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765FF76" w14:textId="5F061633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78E958C" w14:textId="040BC85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31293F1" w14:textId="0AC25D92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D8C556C" w14:textId="6BB5F09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DDBC153" w14:textId="3294595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034C77D" w14:textId="03D5A835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6A2A9A9" w14:textId="1953874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479A269" w14:textId="3958540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C9CB876" w14:textId="735D3C83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AE76FE4" w14:textId="7BBC52D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2C41513" w14:textId="3769284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83B3CB5" w14:textId="7394C17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CCF1101" w14:textId="1ECC294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9597C4A" w14:textId="1901EC6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9D67312" w14:textId="330962F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A266717" w14:textId="7E4D8A2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FBA388F" w14:textId="2618B4EC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CE175AA" w14:textId="106BA98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D52ED9F" w14:textId="417296D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412C5FF" w14:textId="3F42B170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C9DDB71" w14:textId="4EF88260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EAE6E53" w14:textId="74CB2AA2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12F89CE" w14:textId="07C66E8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28B81A4" w14:textId="1CF964C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69C8F06" w14:textId="42F6BA9A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E617B4B" w14:textId="4CC39B73" w:rsidR="006F55DA" w:rsidRDefault="006F55DA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72F7541" w14:textId="77777777" w:rsidR="006F55DA" w:rsidRDefault="006F55DA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C4E8F11" w14:textId="3CD33EF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F226D22" w14:textId="0D99554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4E6982D2" w14:textId="40CCA00F" w:rsidR="009F4434" w:rsidRDefault="009F4434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5253D43" w14:textId="00ABF6B4" w:rsidR="009F4434" w:rsidRDefault="009F4434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024162E" w14:textId="6373C4CB" w:rsidR="009F4434" w:rsidRDefault="009F4434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B517C21" w14:textId="77777777" w:rsidR="009F4434" w:rsidRDefault="009F4434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668121E" w14:textId="7777777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sectPr w:rsidR="00AC10D6" w:rsidSect="002E6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06"/>
    <w:rsid w:val="0002322D"/>
    <w:rsid w:val="0004639E"/>
    <w:rsid w:val="000477F8"/>
    <w:rsid w:val="000D1C7F"/>
    <w:rsid w:val="000E114F"/>
    <w:rsid w:val="000E7F8A"/>
    <w:rsid w:val="00106D40"/>
    <w:rsid w:val="00132DF3"/>
    <w:rsid w:val="00136E81"/>
    <w:rsid w:val="00177C1F"/>
    <w:rsid w:val="00184A80"/>
    <w:rsid w:val="001860CB"/>
    <w:rsid w:val="0019215C"/>
    <w:rsid w:val="001A275F"/>
    <w:rsid w:val="001D0417"/>
    <w:rsid w:val="001E2EA4"/>
    <w:rsid w:val="002165BB"/>
    <w:rsid w:val="002410E5"/>
    <w:rsid w:val="002B3C46"/>
    <w:rsid w:val="002C1EEF"/>
    <w:rsid w:val="002E52BC"/>
    <w:rsid w:val="002E6073"/>
    <w:rsid w:val="002E7236"/>
    <w:rsid w:val="002F369B"/>
    <w:rsid w:val="00305BE7"/>
    <w:rsid w:val="00305E81"/>
    <w:rsid w:val="0033657B"/>
    <w:rsid w:val="00351BFF"/>
    <w:rsid w:val="00366196"/>
    <w:rsid w:val="00401F34"/>
    <w:rsid w:val="00403486"/>
    <w:rsid w:val="004462BE"/>
    <w:rsid w:val="00480B46"/>
    <w:rsid w:val="00495AD4"/>
    <w:rsid w:val="004A4BC1"/>
    <w:rsid w:val="004F4130"/>
    <w:rsid w:val="005A270F"/>
    <w:rsid w:val="0061417C"/>
    <w:rsid w:val="00620007"/>
    <w:rsid w:val="00622C3A"/>
    <w:rsid w:val="00683162"/>
    <w:rsid w:val="006D35E6"/>
    <w:rsid w:val="006E4C4C"/>
    <w:rsid w:val="006F143A"/>
    <w:rsid w:val="006F55DA"/>
    <w:rsid w:val="00765A90"/>
    <w:rsid w:val="007E5A81"/>
    <w:rsid w:val="0080003D"/>
    <w:rsid w:val="008113D2"/>
    <w:rsid w:val="00835EF3"/>
    <w:rsid w:val="00882D82"/>
    <w:rsid w:val="00890D7E"/>
    <w:rsid w:val="008D188C"/>
    <w:rsid w:val="00921084"/>
    <w:rsid w:val="00935D64"/>
    <w:rsid w:val="00964BB5"/>
    <w:rsid w:val="00970222"/>
    <w:rsid w:val="00995C21"/>
    <w:rsid w:val="009C44D2"/>
    <w:rsid w:val="009E09C6"/>
    <w:rsid w:val="009E716D"/>
    <w:rsid w:val="009F4434"/>
    <w:rsid w:val="00A119FA"/>
    <w:rsid w:val="00A34103"/>
    <w:rsid w:val="00A72C6F"/>
    <w:rsid w:val="00AC10D6"/>
    <w:rsid w:val="00AC1153"/>
    <w:rsid w:val="00B3473C"/>
    <w:rsid w:val="00B679D6"/>
    <w:rsid w:val="00B67D40"/>
    <w:rsid w:val="00B86547"/>
    <w:rsid w:val="00BA4106"/>
    <w:rsid w:val="00BA6900"/>
    <w:rsid w:val="00C44E60"/>
    <w:rsid w:val="00C46119"/>
    <w:rsid w:val="00C60FD4"/>
    <w:rsid w:val="00C610E4"/>
    <w:rsid w:val="00C90A5F"/>
    <w:rsid w:val="00CB1E9C"/>
    <w:rsid w:val="00CF3287"/>
    <w:rsid w:val="00CF4F08"/>
    <w:rsid w:val="00D051D7"/>
    <w:rsid w:val="00D068E3"/>
    <w:rsid w:val="00D1179B"/>
    <w:rsid w:val="00D501E4"/>
    <w:rsid w:val="00D5347F"/>
    <w:rsid w:val="00E019D6"/>
    <w:rsid w:val="00E91602"/>
    <w:rsid w:val="00EA7271"/>
    <w:rsid w:val="00EB5782"/>
    <w:rsid w:val="00ED0CFB"/>
    <w:rsid w:val="00EE6537"/>
    <w:rsid w:val="00F33E1E"/>
    <w:rsid w:val="00F63517"/>
    <w:rsid w:val="00F6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149C"/>
  <w15:docId w15:val="{A5AF8E75-AC25-4467-9720-ECFB5BF3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1860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E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9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10D6"/>
    <w:rPr>
      <w:color w:val="0000FF" w:themeColor="hyperlink"/>
      <w:u w:val="single"/>
    </w:rPr>
  </w:style>
  <w:style w:type="paragraph" w:styleId="a7">
    <w:name w:val="No Spacing"/>
    <w:uiPriority w:val="1"/>
    <w:qFormat/>
    <w:rsid w:val="00AC10D6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0477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kademy.by/index.php/ru/priglashaem/1632-2025-08-18-webin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2025-06-05T07:04:00Z</cp:lastPrinted>
  <dcterms:created xsi:type="dcterms:W3CDTF">2024-10-28T10:54:00Z</dcterms:created>
  <dcterms:modified xsi:type="dcterms:W3CDTF">2025-08-25T06:13:00Z</dcterms:modified>
</cp:coreProperties>
</file>